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48BB4135"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002C79BA">
        <w:rPr>
          <w:rFonts w:ascii="Arial" w:eastAsia="MS Mincho" w:hAnsi="Arial"/>
          <w:b/>
          <w:sz w:val="22"/>
          <w:lang w:val="x-none"/>
        </w:rPr>
        <w:t xml:space="preserve">Meeting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D208E1">
        <w:rPr>
          <w:rFonts w:ascii="Arial" w:eastAsia="宋体" w:hAnsi="Arial" w:cs="Arial"/>
          <w:b/>
          <w:bCs/>
          <w:sz w:val="22"/>
          <w:lang w:val="en-GB"/>
        </w:rPr>
        <w:t>16</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2C79BA">
        <w:rPr>
          <w:rFonts w:ascii="Arial" w:eastAsia="宋体" w:hAnsi="Arial" w:cs="Arial"/>
          <w:b/>
          <w:bCs/>
          <w:sz w:val="22"/>
          <w:lang w:val="en-GB"/>
        </w:rPr>
        <w:t xml:space="preserve">                    </w:t>
      </w:r>
      <w:r w:rsidR="00F12BFE">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D208E1">
        <w:rPr>
          <w:rFonts w:ascii="Arial" w:eastAsia="宋体" w:hAnsi="Arial"/>
          <w:b/>
          <w:sz w:val="22"/>
          <w:lang w:val="x-none"/>
        </w:rPr>
        <w:t>40</w:t>
      </w:r>
      <w:r w:rsidR="00615BB8">
        <w:rPr>
          <w:rFonts w:ascii="Arial" w:eastAsia="宋体" w:hAnsi="Arial"/>
          <w:b/>
          <w:sz w:val="22"/>
          <w:lang w:val="x-none" w:eastAsia="zh-CN"/>
        </w:rPr>
        <w:t>0157</w:t>
      </w:r>
    </w:p>
    <w:p w14:paraId="19BAF21F" w14:textId="08A466B1" w:rsidR="00227E80" w:rsidRPr="007177A3" w:rsidRDefault="00D208E1" w:rsidP="00227E80">
      <w:pPr>
        <w:tabs>
          <w:tab w:val="center" w:pos="4536"/>
          <w:tab w:val="right" w:pos="9072"/>
        </w:tabs>
        <w:spacing w:after="120"/>
        <w:ind w:left="-2"/>
        <w:rPr>
          <w:rFonts w:ascii="Arial" w:eastAsia="宋体" w:hAnsi="Arial" w:cs="Arial"/>
          <w:b/>
          <w:bCs/>
          <w:sz w:val="22"/>
        </w:rPr>
      </w:pPr>
      <w:r w:rsidRPr="00D208E1">
        <w:rPr>
          <w:rFonts w:ascii="Arial" w:eastAsia="宋体" w:hAnsi="Arial" w:cs="Arial"/>
          <w:b/>
          <w:bCs/>
          <w:sz w:val="22"/>
          <w:lang w:val="x-none"/>
        </w:rPr>
        <w:t>Athens, Greece, February 26</w:t>
      </w:r>
      <w:r w:rsidRPr="00C228A9">
        <w:rPr>
          <w:rFonts w:ascii="Arial" w:eastAsia="宋体" w:hAnsi="Arial" w:cs="Arial"/>
          <w:b/>
          <w:bCs/>
          <w:sz w:val="22"/>
          <w:vertAlign w:val="superscript"/>
          <w:lang w:val="x-none"/>
        </w:rPr>
        <w:t>th</w:t>
      </w:r>
      <w:r w:rsidRPr="00D208E1">
        <w:rPr>
          <w:rFonts w:ascii="Arial" w:eastAsia="宋体" w:hAnsi="Arial" w:cs="Arial"/>
          <w:b/>
          <w:bCs/>
          <w:sz w:val="22"/>
          <w:lang w:val="x-none"/>
        </w:rPr>
        <w:t xml:space="preserve"> - March 1</w:t>
      </w:r>
      <w:r w:rsidRPr="00C228A9">
        <w:rPr>
          <w:rFonts w:ascii="Arial" w:eastAsia="宋体" w:hAnsi="Arial" w:cs="Arial"/>
          <w:b/>
          <w:bCs/>
          <w:sz w:val="22"/>
          <w:vertAlign w:val="superscript"/>
          <w:lang w:val="x-none"/>
        </w:rPr>
        <w:t>st</w:t>
      </w:r>
      <w:r w:rsidRPr="00D208E1">
        <w:rPr>
          <w:rFonts w:ascii="Arial" w:eastAsia="宋体" w:hAnsi="Arial" w:cs="Arial"/>
          <w:b/>
          <w:bCs/>
          <w:sz w:val="22"/>
          <w:lang w:val="x-none"/>
        </w:rPr>
        <w:t>, 2024</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bookmarkStart w:id="0" w:name="_GoBack"/>
      <w:bookmarkEnd w:id="0"/>
    </w:p>
    <w:p w14:paraId="11FF899B" w14:textId="2F247C3A"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226739" w:rsidRPr="00226739">
        <w:rPr>
          <w:rFonts w:ascii="Arial" w:eastAsia="MS Mincho" w:hAnsi="Arial"/>
          <w:b/>
          <w:sz w:val="22"/>
          <w:lang w:val="x-none"/>
        </w:rPr>
        <w:t xml:space="preserve">Discussion on power control parameters for PHR of </w:t>
      </w:r>
      <w:proofErr w:type="spellStart"/>
      <w:r w:rsidR="00226739" w:rsidRPr="00226739">
        <w:rPr>
          <w:rFonts w:ascii="Arial" w:eastAsia="MS Mincho" w:hAnsi="Arial"/>
          <w:b/>
          <w:sz w:val="22"/>
          <w:lang w:val="x-none"/>
        </w:rPr>
        <w:t>SCell</w:t>
      </w:r>
      <w:proofErr w:type="spellEnd"/>
      <w:r w:rsidR="007177A3" w:rsidRPr="007177A3">
        <w:rPr>
          <w:rFonts w:ascii="Arial" w:eastAsia="MS Mincho" w:hAnsi="Arial"/>
          <w:b/>
          <w:sz w:val="22"/>
          <w:lang w:val="x-none"/>
        </w:rPr>
        <w:t xml:space="preserve"> </w:t>
      </w:r>
    </w:p>
    <w:p w14:paraId="134EC85E" w14:textId="25FC4CEE"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6739">
        <w:rPr>
          <w:rFonts w:ascii="Arial" w:eastAsia="宋体" w:hAnsi="Arial"/>
          <w:b/>
          <w:sz w:val="22"/>
          <w:lang w:val="x-none"/>
        </w:rPr>
        <w:t>7</w:t>
      </w:r>
      <w:r w:rsidR="007177A3">
        <w:rPr>
          <w:rFonts w:ascii="Arial" w:eastAsia="宋体" w:hAnsi="Arial"/>
          <w:b/>
          <w:sz w:val="22"/>
          <w:lang w:val="x-none"/>
        </w:rPr>
        <w:t>.</w:t>
      </w:r>
      <w:r w:rsidR="00615BB8">
        <w:rPr>
          <w:rFonts w:ascii="Arial" w:eastAsia="宋体" w:hAnsi="Arial"/>
          <w:b/>
          <w:sz w:val="22"/>
          <w:lang w:val="x-none"/>
        </w:rPr>
        <w:t>2</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2F9F0A6B"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D208E1">
        <w:t>5</w:t>
      </w:r>
      <w:r w:rsidRPr="004A06BE">
        <w:t xml:space="preserve"> meeting, </w:t>
      </w:r>
      <w:proofErr w:type="spellStart"/>
      <w:r w:rsidR="00226739" w:rsidRPr="00684237">
        <w:rPr>
          <w:lang w:val="en-GB"/>
        </w:rPr>
        <w:t>SCell</w:t>
      </w:r>
      <w:proofErr w:type="spellEnd"/>
      <w:r w:rsidR="00226739" w:rsidRPr="00684237">
        <w:rPr>
          <w:lang w:val="en-GB"/>
        </w:rPr>
        <w:t xml:space="preserve"> Type 1 virtual PHR report</w:t>
      </w:r>
      <w:r w:rsidR="00226739">
        <w:rPr>
          <w:lang w:val="en-GB"/>
        </w:rPr>
        <w:t xml:space="preserve"> derivation</w:t>
      </w:r>
      <w:r w:rsidR="00226739" w:rsidRPr="001627B3">
        <w:rPr>
          <w:lang w:eastAsia="x-none"/>
        </w:rPr>
        <w:t xml:space="preserve"> </w:t>
      </w:r>
      <w:r w:rsidR="003606D7" w:rsidRPr="001627B3">
        <w:rPr>
          <w:lang w:eastAsia="x-none"/>
        </w:rPr>
        <w:t xml:space="preserve">in </w:t>
      </w:r>
      <w:r w:rsidRPr="00BF3A7D">
        <w:rPr>
          <w:rFonts w:eastAsia="宋体"/>
        </w:rPr>
        <w:t>Rel.1</w:t>
      </w:r>
      <w:r w:rsidR="00226739">
        <w:rPr>
          <w:rFonts w:eastAsia="宋体"/>
        </w:rPr>
        <w:t>7</w:t>
      </w:r>
      <w:r w:rsidRPr="00BF3A7D">
        <w:rPr>
          <w:rFonts w:eastAsia="宋体"/>
        </w:rPr>
        <w:t xml:space="preserve"> </w:t>
      </w:r>
      <w:r>
        <w:t>was</w:t>
      </w:r>
      <w:r w:rsidRPr="004A06BE">
        <w:t xml:space="preserve"> discussed. Some</w:t>
      </w:r>
      <w:r w:rsidRPr="00BF3A7D">
        <w:rPr>
          <w:rFonts w:eastAsia="宋体"/>
        </w:rPr>
        <w:t xml:space="preserve"> </w:t>
      </w:r>
      <w:r w:rsidR="00226739">
        <w:rPr>
          <w:rFonts w:eastAsia="宋体"/>
        </w:rPr>
        <w:t>summary</w:t>
      </w:r>
      <w:r w:rsidRPr="00BF3A7D">
        <w:rPr>
          <w:rFonts w:eastAsia="宋体"/>
        </w:rPr>
        <w:t xml:space="preserve"> were made as below [1].</w:t>
      </w:r>
    </w:p>
    <w:p w14:paraId="05EDFC7C" w14:textId="77777777" w:rsidR="00226739" w:rsidRPr="00EE5A73" w:rsidRDefault="00226739" w:rsidP="00226739">
      <w:pPr>
        <w:spacing w:after="120"/>
        <w:rPr>
          <w:b/>
          <w:bCs/>
          <w:lang w:eastAsia="x-none"/>
        </w:rPr>
      </w:pPr>
      <w:r w:rsidRPr="00EE5A73">
        <w:rPr>
          <w:b/>
          <w:bCs/>
          <w:lang w:eastAsia="x-none"/>
        </w:rPr>
        <w:t xml:space="preserve">[115-R15/16-NR] Summary on </w:t>
      </w:r>
      <w:proofErr w:type="spellStart"/>
      <w:r w:rsidRPr="00EE5A73">
        <w:rPr>
          <w:b/>
          <w:bCs/>
          <w:lang w:eastAsia="x-none"/>
        </w:rPr>
        <w:t>SCell</w:t>
      </w:r>
      <w:proofErr w:type="spellEnd"/>
      <w:r w:rsidRPr="00EE5A73">
        <w:rPr>
          <w:b/>
          <w:bCs/>
          <w:lang w:eastAsia="x-none"/>
        </w:rPr>
        <w:t xml:space="preserve"> Type 1 virtual PHR report derivation</w:t>
      </w:r>
      <w:r w:rsidRPr="00EE5A73">
        <w:rPr>
          <w:b/>
          <w:bCs/>
          <w:lang w:eastAsia="x-none"/>
        </w:rPr>
        <w:tab/>
        <w:t>Moderator (Nokia)</w:t>
      </w:r>
    </w:p>
    <w:p w14:paraId="15FBCBD5" w14:textId="77777777" w:rsidR="00226739" w:rsidRPr="00EE5A73" w:rsidRDefault="00226739" w:rsidP="00226739">
      <w:pPr>
        <w:spacing w:after="120"/>
        <w:jc w:val="both"/>
        <w:rPr>
          <w:b/>
          <w:bCs/>
          <w:lang w:eastAsia="x-none"/>
        </w:rPr>
      </w:pPr>
      <w:r w:rsidRPr="00EE5A73">
        <w:rPr>
          <w:b/>
          <w:bCs/>
          <w:lang w:eastAsia="x-none"/>
        </w:rPr>
        <w:t>Companies to check the following for final decision in RAN1#116:</w:t>
      </w:r>
    </w:p>
    <w:p w14:paraId="77C7795A" w14:textId="77777777" w:rsidR="00226739" w:rsidRPr="00EE5A73" w:rsidRDefault="00226739" w:rsidP="00226739">
      <w:pPr>
        <w:pStyle w:val="ad"/>
        <w:numPr>
          <w:ilvl w:val="0"/>
          <w:numId w:val="25"/>
        </w:numPr>
        <w:overflowPunct w:val="0"/>
        <w:autoSpaceDE w:val="0"/>
        <w:autoSpaceDN w:val="0"/>
        <w:adjustRightInd w:val="0"/>
        <w:spacing w:afterLines="0" w:after="120"/>
        <w:ind w:leftChars="0"/>
        <w:contextualSpacing/>
        <w:jc w:val="both"/>
        <w:textAlignment w:val="baseline"/>
      </w:pPr>
      <w:r w:rsidRPr="00EE5A73">
        <w:t xml:space="preserve">Adopt a clarification to TS 38.213 </w:t>
      </w:r>
      <w:proofErr w:type="spellStart"/>
      <w:r w:rsidRPr="00EE5A73">
        <w:t>subclause</w:t>
      </w:r>
      <w:proofErr w:type="spellEnd"/>
      <w:r w:rsidRPr="00EE5A73">
        <w:t xml:space="preserve"> 7.7.1 either based on the proposal in [5]</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2"/>
        <w:gridCol w:w="8338"/>
      </w:tblGrid>
      <w:tr w:rsidR="00226739" w:rsidRPr="00EE5A73" w14:paraId="4850032A" w14:textId="77777777" w:rsidTr="00461F7F">
        <w:tc>
          <w:tcPr>
            <w:tcW w:w="388" w:type="pct"/>
            <w:shd w:val="clear" w:color="auto" w:fill="D9D9D9"/>
          </w:tcPr>
          <w:p w14:paraId="3A875CC5" w14:textId="77777777" w:rsidR="00226739" w:rsidRPr="00EE5A73" w:rsidRDefault="00226739" w:rsidP="00461F7F">
            <w:pPr>
              <w:spacing w:after="120" w:line="259" w:lineRule="auto"/>
              <w:jc w:val="center"/>
              <w:rPr>
                <w:rFonts w:ascii="Arial" w:eastAsia="宋体" w:hAnsi="Arial" w:cs="Arial"/>
                <w:b/>
                <w:bCs/>
                <w:iCs/>
                <w:noProof/>
                <w:sz w:val="16"/>
                <w:szCs w:val="16"/>
                <w:lang w:eastAsia="ko-KR"/>
              </w:rPr>
            </w:pPr>
            <w:r w:rsidRPr="00EE5A73">
              <w:rPr>
                <w:rFonts w:ascii="Arial" w:eastAsia="宋体" w:hAnsi="Arial" w:cs="Arial"/>
                <w:b/>
                <w:bCs/>
                <w:iCs/>
                <w:noProof/>
                <w:sz w:val="16"/>
                <w:szCs w:val="16"/>
                <w:lang w:eastAsia="ko-KR"/>
              </w:rPr>
              <w:t>Ref</w:t>
            </w:r>
          </w:p>
        </w:tc>
        <w:tc>
          <w:tcPr>
            <w:tcW w:w="4612" w:type="pct"/>
            <w:shd w:val="clear" w:color="auto" w:fill="D9D9D9"/>
          </w:tcPr>
          <w:p w14:paraId="75FEBAC5" w14:textId="77777777" w:rsidR="00226739" w:rsidRPr="00EE5A73" w:rsidRDefault="00226739" w:rsidP="00461F7F">
            <w:pPr>
              <w:spacing w:after="120" w:line="259" w:lineRule="auto"/>
              <w:jc w:val="center"/>
              <w:rPr>
                <w:rFonts w:ascii="Arial" w:eastAsia="宋体" w:hAnsi="Arial" w:cs="Arial"/>
                <w:b/>
                <w:bCs/>
                <w:iCs/>
                <w:noProof/>
                <w:sz w:val="16"/>
                <w:szCs w:val="16"/>
                <w:lang w:eastAsia="ko-KR"/>
              </w:rPr>
            </w:pPr>
            <w:r w:rsidRPr="00EE5A73">
              <w:rPr>
                <w:rFonts w:ascii="Arial" w:eastAsia="宋体" w:hAnsi="Arial" w:cs="Arial"/>
                <w:b/>
                <w:bCs/>
                <w:iCs/>
                <w:noProof/>
                <w:sz w:val="16"/>
                <w:szCs w:val="16"/>
                <w:lang w:eastAsia="ko-KR"/>
              </w:rPr>
              <w:t>Proposal</w:t>
            </w:r>
          </w:p>
        </w:tc>
      </w:tr>
      <w:tr w:rsidR="00226739" w:rsidRPr="00EE5A73" w14:paraId="1AB472B1" w14:textId="77777777" w:rsidTr="00461F7F">
        <w:tc>
          <w:tcPr>
            <w:tcW w:w="388" w:type="pct"/>
            <w:shd w:val="clear" w:color="auto" w:fill="auto"/>
          </w:tcPr>
          <w:p w14:paraId="409635CE" w14:textId="77777777" w:rsidR="00226739" w:rsidRPr="00EE5A73" w:rsidRDefault="00226739" w:rsidP="00461F7F">
            <w:pPr>
              <w:spacing w:after="120" w:line="259" w:lineRule="auto"/>
              <w:jc w:val="both"/>
              <w:rPr>
                <w:rFonts w:ascii="Arial" w:eastAsia="宋体" w:hAnsi="Arial" w:cs="Arial"/>
                <w:iCs/>
                <w:noProof/>
                <w:sz w:val="16"/>
                <w:szCs w:val="16"/>
                <w:lang w:eastAsia="ko-KR"/>
              </w:rPr>
            </w:pPr>
            <w:r w:rsidRPr="00EE5A73">
              <w:rPr>
                <w:rFonts w:ascii="Arial" w:eastAsia="宋体" w:hAnsi="Arial" w:cs="Arial"/>
                <w:iCs/>
                <w:noProof/>
                <w:sz w:val="16"/>
                <w:szCs w:val="16"/>
                <w:lang w:eastAsia="ko-KR"/>
              </w:rPr>
              <w:t>[5]</w:t>
            </w:r>
          </w:p>
        </w:tc>
        <w:tc>
          <w:tcPr>
            <w:tcW w:w="4612" w:type="pct"/>
            <w:shd w:val="clear" w:color="auto" w:fill="auto"/>
          </w:tcPr>
          <w:p w14:paraId="5D9AE79E" w14:textId="77777777" w:rsidR="00226739" w:rsidRPr="00EE5A73" w:rsidRDefault="00226739" w:rsidP="00461F7F">
            <w:pPr>
              <w:spacing w:after="120" w:line="259" w:lineRule="auto"/>
              <w:jc w:val="both"/>
              <w:rPr>
                <w:rFonts w:ascii="Arial" w:eastAsia="宋体" w:hAnsi="Arial" w:cs="Arial"/>
                <w:iCs/>
                <w:noProof/>
                <w:sz w:val="16"/>
                <w:szCs w:val="16"/>
                <w:u w:val="single"/>
                <w:lang w:eastAsia="ko-KR"/>
              </w:rPr>
            </w:pPr>
            <w:r w:rsidRPr="00EE5A73">
              <w:rPr>
                <w:rFonts w:ascii="Arial" w:eastAsia="宋体" w:hAnsi="Arial" w:cs="Arial"/>
                <w:color w:val="FF0000"/>
                <w:sz w:val="16"/>
                <w:szCs w:val="16"/>
                <w:u w:val="single"/>
                <w:lang w:eastAsia="ko-KR"/>
              </w:rPr>
              <w:t xml:space="preserve">If the activated serving cell is </w:t>
            </w:r>
            <w:proofErr w:type="gramStart"/>
            <w:r w:rsidRPr="00EE5A73">
              <w:rPr>
                <w:rFonts w:ascii="Arial" w:eastAsia="宋体" w:hAnsi="Arial" w:cs="Arial"/>
                <w:color w:val="FF0000"/>
                <w:sz w:val="16"/>
                <w:szCs w:val="16"/>
                <w:u w:val="single"/>
                <w:lang w:eastAsia="ko-KR"/>
              </w:rPr>
              <w:t>an</w:t>
            </w:r>
            <w:proofErr w:type="gramEnd"/>
            <w:r w:rsidRPr="00EE5A73">
              <w:rPr>
                <w:rFonts w:ascii="Arial" w:eastAsia="宋体" w:hAnsi="Arial" w:cs="Arial"/>
                <w:color w:val="FF0000"/>
                <w:sz w:val="16"/>
                <w:szCs w:val="16"/>
                <w:u w:val="single"/>
                <w:lang w:eastAsia="ko-KR"/>
              </w:rPr>
              <w:t xml:space="preserve"> </w:t>
            </w:r>
            <w:proofErr w:type="spellStart"/>
            <w:r w:rsidRPr="00EE5A73">
              <w:rPr>
                <w:rFonts w:ascii="Arial" w:eastAsia="宋体" w:hAnsi="Arial" w:cs="Arial"/>
                <w:color w:val="FF0000"/>
                <w:sz w:val="16"/>
                <w:szCs w:val="16"/>
                <w:u w:val="single"/>
                <w:lang w:eastAsia="ko-KR"/>
              </w:rPr>
              <w:t>SCell</w:t>
            </w:r>
            <w:proofErr w:type="spellEnd"/>
            <w:r w:rsidRPr="00EE5A73">
              <w:rPr>
                <w:rFonts w:ascii="Arial" w:eastAsia="宋体" w:hAnsi="Arial" w:cs="Arial"/>
                <w:color w:val="FF0000"/>
                <w:sz w:val="16"/>
                <w:szCs w:val="16"/>
                <w:u w:val="single"/>
                <w:lang w:eastAsia="ko-KR"/>
              </w:rPr>
              <w:t xml:space="preserve"> and parameter </w:t>
            </w:r>
            <w:proofErr w:type="spellStart"/>
            <w:r w:rsidRPr="00EE5A73">
              <w:rPr>
                <w:rFonts w:ascii="Arial" w:eastAsia="宋体" w:hAnsi="Arial" w:cs="Arial"/>
                <w:i/>
                <w:color w:val="FF0000"/>
                <w:sz w:val="16"/>
                <w:szCs w:val="16"/>
                <w:u w:val="single"/>
                <w:lang w:eastAsia="ko-KR"/>
              </w:rPr>
              <w:t>preambleReceivedTargetPower</w:t>
            </w:r>
            <w:proofErr w:type="spellEnd"/>
            <w:r w:rsidRPr="00EE5A73">
              <w:rPr>
                <w:rFonts w:ascii="Arial" w:eastAsia="宋体" w:hAnsi="Arial" w:cs="Arial"/>
                <w:color w:val="FF0000"/>
                <w:sz w:val="16"/>
                <w:szCs w:val="16"/>
                <w:u w:val="single"/>
                <w:lang w:eastAsia="ko-KR"/>
              </w:rPr>
              <w:t xml:space="preserve"> is not configured for the cell, then the parameter </w:t>
            </w:r>
            <w:proofErr w:type="spellStart"/>
            <w:r w:rsidRPr="00EE5A73">
              <w:rPr>
                <w:rFonts w:ascii="Arial" w:eastAsia="宋体" w:hAnsi="Arial" w:cs="Arial"/>
                <w:i/>
                <w:color w:val="FF0000"/>
                <w:sz w:val="16"/>
                <w:szCs w:val="16"/>
                <w:u w:val="single"/>
                <w:lang w:eastAsia="ko-KR"/>
              </w:rPr>
              <w:t>preambleReceivedTargetPower</w:t>
            </w:r>
            <w:proofErr w:type="spellEnd"/>
            <w:r w:rsidRPr="00EE5A73">
              <w:rPr>
                <w:rFonts w:ascii="Arial" w:eastAsia="宋体" w:hAnsi="Arial" w:cs="Arial"/>
                <w:color w:val="FF0000"/>
                <w:sz w:val="16"/>
                <w:szCs w:val="16"/>
                <w:u w:val="single"/>
                <w:lang w:eastAsia="ko-KR"/>
              </w:rPr>
              <w:t xml:space="preserve"> configured for the primary cell is applied, where the parameter refers to the one configured for the non-supplementary uplink carrier if the primary cell is configured with two uplink carriers.</w:t>
            </w:r>
          </w:p>
        </w:tc>
      </w:tr>
    </w:tbl>
    <w:p w14:paraId="5C29302F" w14:textId="77777777" w:rsidR="00D208E1" w:rsidRPr="00226739" w:rsidRDefault="00D208E1"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676BF104"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w:t>
      </w:r>
      <w:r w:rsidR="00226739">
        <w:rPr>
          <w:rFonts w:eastAsiaTheme="minorEastAsia"/>
          <w:kern w:val="2"/>
          <w:lang w:eastAsia="zh-CN"/>
        </w:rPr>
        <w:t xml:space="preserve">continue to discuss about </w:t>
      </w:r>
      <w:proofErr w:type="spellStart"/>
      <w:r w:rsidR="00226739" w:rsidRPr="00684237">
        <w:rPr>
          <w:lang w:val="en-GB"/>
        </w:rPr>
        <w:t>SCell</w:t>
      </w:r>
      <w:proofErr w:type="spellEnd"/>
      <w:r w:rsidR="00226739" w:rsidRPr="00684237">
        <w:rPr>
          <w:lang w:val="en-GB"/>
        </w:rPr>
        <w:t xml:space="preserve"> Type 1 virtual PHR report</w:t>
      </w:r>
      <w:r w:rsidR="00226739">
        <w:rPr>
          <w:lang w:val="en-GB"/>
        </w:rPr>
        <w:t xml:space="preserve"> derivation</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05E76EBE" w14:textId="61A30688" w:rsidR="00F60A4E" w:rsidRPr="00226739" w:rsidRDefault="00F60A4E" w:rsidP="00F60A4E">
      <w:pPr>
        <w:spacing w:after="120"/>
        <w:rPr>
          <w:lang w:val="x-none" w:eastAsia="x-none"/>
        </w:rPr>
      </w:pPr>
      <w:r>
        <w:rPr>
          <w:lang w:val="x-none" w:eastAsia="x-none"/>
        </w:rPr>
        <w:t xml:space="preserve">In terms of </w:t>
      </w:r>
      <w:r w:rsidR="00226739">
        <w:rPr>
          <w:lang w:val="x-none" w:eastAsia="x-none"/>
        </w:rPr>
        <w:t>discussion in the RAN1#115</w:t>
      </w:r>
      <w:r w:rsidR="0064300D">
        <w:rPr>
          <w:lang w:val="x-none" w:eastAsia="x-none"/>
        </w:rPr>
        <w:t xml:space="preserve"> </w:t>
      </w:r>
      <w:r w:rsidR="00EF69E8">
        <w:rPr>
          <w:lang w:val="x-none" w:eastAsia="x-none"/>
        </w:rPr>
        <w:t xml:space="preserve"> [1</w:t>
      </w:r>
      <w:r w:rsidRPr="00226739">
        <w:rPr>
          <w:lang w:val="x-none" w:eastAsia="x-none"/>
        </w:rPr>
        <w:t xml:space="preserve">],  </w:t>
      </w:r>
      <w:r w:rsidR="00226739" w:rsidRPr="00226739">
        <w:rPr>
          <w:lang w:val="x-none" w:eastAsia="x-none"/>
        </w:rPr>
        <w:t xml:space="preserve">we </w:t>
      </w:r>
      <w:r w:rsidR="009812B6">
        <w:rPr>
          <w:lang w:val="x-none" w:eastAsia="x-none"/>
        </w:rPr>
        <w:t xml:space="preserve">agree with intention on </w:t>
      </w:r>
      <w:r w:rsidR="00226739" w:rsidRPr="00226739">
        <w:rPr>
          <w:lang w:val="x-none" w:eastAsia="x-none"/>
        </w:rPr>
        <w:t xml:space="preserve"> deriving the </w:t>
      </w:r>
      <w:r w:rsidR="00226739" w:rsidRPr="00226739">
        <w:rPr>
          <w:lang w:val="x-none" w:eastAsia="x-none"/>
        </w:rPr>
        <w:object w:dxaOrig="560" w:dyaOrig="320" w14:anchorId="3CC6F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4.4pt" o:ole="">
            <v:imagedata r:id="rId8" o:title=""/>
          </v:shape>
          <o:OLEObject Type="Embed" ProgID="Equation.3" ShapeID="_x0000_i1025" DrawAspect="Content" ObjectID="_1767427334" r:id="rId9"/>
        </w:object>
      </w:r>
      <w:r w:rsidR="00226739" w:rsidRPr="00226739">
        <w:rPr>
          <w:lang w:val="x-none" w:eastAsia="x-none"/>
        </w:rPr>
        <w:t xml:space="preserve"> for an </w:t>
      </w:r>
      <w:proofErr w:type="spellStart"/>
      <w:r w:rsidR="00226739" w:rsidRPr="00226739">
        <w:rPr>
          <w:lang w:val="x-none" w:eastAsia="x-none"/>
        </w:rPr>
        <w:t>SCell</w:t>
      </w:r>
      <w:proofErr w:type="spellEnd"/>
      <w:r w:rsidR="00226739" w:rsidRPr="00226739">
        <w:rPr>
          <w:lang w:val="x-none" w:eastAsia="x-none"/>
        </w:rPr>
        <w:t xml:space="preserve">  by using the parameter </w:t>
      </w:r>
      <w:proofErr w:type="spellStart"/>
      <w:r w:rsidR="00226739" w:rsidRPr="00226739">
        <w:rPr>
          <w:lang w:val="x-none" w:eastAsia="x-none"/>
        </w:rPr>
        <w:t>preambleReceivedTargetPower</w:t>
      </w:r>
      <w:proofErr w:type="spellEnd"/>
      <w:r w:rsidR="00226739" w:rsidRPr="00226739">
        <w:rPr>
          <w:lang w:val="x-none" w:eastAsia="x-none"/>
        </w:rPr>
        <w:t xml:space="preserve"> configured for the primary cell when preambleRecceivedTargetPower is not provided for that </w:t>
      </w:r>
      <w:proofErr w:type="spellStart"/>
      <w:r w:rsidR="00226739" w:rsidRPr="00226739">
        <w:rPr>
          <w:lang w:val="x-none" w:eastAsia="x-none"/>
        </w:rPr>
        <w:t>S</w:t>
      </w:r>
      <w:r w:rsidR="009812B6" w:rsidRPr="00226739">
        <w:rPr>
          <w:lang w:val="x-none" w:eastAsia="x-none"/>
        </w:rPr>
        <w:t>c</w:t>
      </w:r>
      <w:r w:rsidR="00226739" w:rsidRPr="00226739">
        <w:rPr>
          <w:lang w:val="x-none" w:eastAsia="x-none"/>
        </w:rPr>
        <w:t>ell</w:t>
      </w:r>
      <w:proofErr w:type="spellEnd"/>
      <w:r w:rsidR="009812B6">
        <w:rPr>
          <w:lang w:val="x-none" w:eastAsia="x-none"/>
        </w:rPr>
        <w:t xml:space="preserve">. Regarding 3 text proposals from Nokia, ZTE and Huawei, we prefer Huawei’s version which is recorded in </w:t>
      </w:r>
      <w:r w:rsidR="009812B6">
        <w:rPr>
          <w:rFonts w:eastAsia="宋体"/>
        </w:rPr>
        <w:t xml:space="preserve">Chairman’s Notes of </w:t>
      </w:r>
      <w:r w:rsidR="009812B6">
        <w:rPr>
          <w:lang w:val="x-none" w:eastAsia="x-none"/>
        </w:rPr>
        <w:t xml:space="preserve"> </w:t>
      </w:r>
      <w:r w:rsidR="009812B6">
        <w:rPr>
          <w:rFonts w:eastAsia="宋体"/>
        </w:rPr>
        <w:t>RAN1#115</w:t>
      </w:r>
      <w:r w:rsidR="009B116A">
        <w:rPr>
          <w:rFonts w:eastAsia="宋体"/>
        </w:rPr>
        <w:t xml:space="preserve"> as follows.</w:t>
      </w:r>
      <w:r w:rsidR="009812B6">
        <w:rPr>
          <w:rFonts w:eastAsia="宋体"/>
        </w:rPr>
        <w:t xml:space="preserve"> </w:t>
      </w:r>
    </w:p>
    <w:p w14:paraId="68CBCB95" w14:textId="273AD7C1" w:rsidR="000A2D4C" w:rsidRDefault="000A2D4C" w:rsidP="009B116A">
      <w:pPr>
        <w:tabs>
          <w:tab w:val="left" w:pos="4920"/>
        </w:tabs>
        <w:spacing w:after="120"/>
        <w:rPr>
          <w:b/>
          <w:lang w:eastAsia="zh-CN"/>
        </w:rPr>
      </w:pPr>
      <w:r w:rsidRPr="009B116A">
        <w:rPr>
          <w:b/>
        </w:rPr>
        <w:t xml:space="preserve">Proposal </w:t>
      </w:r>
      <w:r w:rsidR="009B116A" w:rsidRPr="009B116A">
        <w:rPr>
          <w:b/>
        </w:rPr>
        <w:t>1</w:t>
      </w:r>
      <w:r w:rsidRPr="009B116A">
        <w:rPr>
          <w:b/>
        </w:rPr>
        <w:t>:</w:t>
      </w:r>
      <w:r w:rsidR="009B116A" w:rsidRPr="009B116A">
        <w:rPr>
          <w:b/>
        </w:rPr>
        <w:t xml:space="preserve"> </w:t>
      </w:r>
      <w:r w:rsidR="009B116A" w:rsidRPr="009B116A">
        <w:rPr>
          <w:b/>
          <w:lang w:eastAsia="zh-CN"/>
        </w:rPr>
        <w:t xml:space="preserve">For PHR of </w:t>
      </w:r>
      <w:proofErr w:type="spellStart"/>
      <w:r w:rsidR="009B116A" w:rsidRPr="009B116A">
        <w:rPr>
          <w:b/>
          <w:lang w:eastAsia="zh-CN"/>
        </w:rPr>
        <w:t>SCell</w:t>
      </w:r>
      <w:proofErr w:type="spellEnd"/>
      <w:r w:rsidR="009B116A" w:rsidRPr="009B116A">
        <w:rPr>
          <w:b/>
          <w:lang w:eastAsia="zh-CN"/>
        </w:rPr>
        <w:t>, adopt the following TP.</w:t>
      </w:r>
      <w:r w:rsidR="009B116A" w:rsidRPr="009B116A">
        <w:rPr>
          <w:b/>
          <w:lang w:eastAsia="zh-CN"/>
        </w:rPr>
        <w:tab/>
      </w:r>
    </w:p>
    <w:tbl>
      <w:tblPr>
        <w:tblStyle w:val="11"/>
        <w:tblW w:w="9306" w:type="dxa"/>
        <w:tblLook w:val="04A0" w:firstRow="1" w:lastRow="0" w:firstColumn="1" w:lastColumn="0" w:noHBand="0" w:noVBand="1"/>
      </w:tblPr>
      <w:tblGrid>
        <w:gridCol w:w="9306"/>
      </w:tblGrid>
      <w:tr w:rsidR="005C427E" w14:paraId="2AB48BA9" w14:textId="77777777" w:rsidTr="005C427E">
        <w:tc>
          <w:tcPr>
            <w:tcW w:w="9306" w:type="dxa"/>
          </w:tcPr>
          <w:p w14:paraId="512F1257" w14:textId="77777777" w:rsidR="005C427E" w:rsidRDefault="005C427E" w:rsidP="00461F7F">
            <w:pPr>
              <w:spacing w:beforeLines="50" w:before="120" w:after="120"/>
            </w:pPr>
            <w:r>
              <w:t>TS 38.213</w:t>
            </w:r>
          </w:p>
          <w:p w14:paraId="15DF8653" w14:textId="77777777" w:rsidR="005C427E" w:rsidRDefault="005C427E" w:rsidP="00461F7F">
            <w:pPr>
              <w:keepNext/>
              <w:keepLines/>
              <w:spacing w:before="120" w:after="120"/>
              <w:outlineLvl w:val="2"/>
              <w:rPr>
                <w:rFonts w:ascii="Arial" w:eastAsia="宋体" w:hAnsi="Arial"/>
                <w:sz w:val="28"/>
                <w:szCs w:val="20"/>
              </w:rPr>
            </w:pPr>
            <w:bookmarkStart w:id="5" w:name="_Toc12021458"/>
            <w:bookmarkStart w:id="6" w:name="_Toc20311570"/>
            <w:bookmarkStart w:id="7" w:name="_Toc26719395"/>
            <w:bookmarkStart w:id="8" w:name="_Toc29894826"/>
            <w:bookmarkStart w:id="9" w:name="_Toc29899125"/>
            <w:bookmarkStart w:id="10" w:name="_Toc29899543"/>
            <w:bookmarkStart w:id="11" w:name="_Toc29917280"/>
            <w:bookmarkStart w:id="12" w:name="_Toc36498154"/>
            <w:bookmarkStart w:id="13" w:name="_Toc45699180"/>
            <w:bookmarkStart w:id="14" w:name="_Toc145664285"/>
            <w:r w:rsidRPr="004F3943">
              <w:rPr>
                <w:rFonts w:ascii="Arial" w:eastAsia="宋体" w:hAnsi="Arial"/>
                <w:sz w:val="28"/>
                <w:szCs w:val="20"/>
              </w:rPr>
              <w:t>7.7.1</w:t>
            </w:r>
            <w:r w:rsidRPr="004F3943">
              <w:rPr>
                <w:rFonts w:ascii="Arial" w:eastAsia="宋体" w:hAnsi="Arial"/>
                <w:sz w:val="28"/>
                <w:szCs w:val="20"/>
              </w:rPr>
              <w:tab/>
              <w:t>Type 1 PH report</w:t>
            </w:r>
            <w:bookmarkEnd w:id="5"/>
            <w:bookmarkEnd w:id="6"/>
            <w:bookmarkEnd w:id="7"/>
            <w:bookmarkEnd w:id="8"/>
            <w:bookmarkEnd w:id="9"/>
            <w:bookmarkEnd w:id="10"/>
            <w:bookmarkEnd w:id="11"/>
            <w:bookmarkEnd w:id="12"/>
            <w:bookmarkEnd w:id="13"/>
            <w:bookmarkEnd w:id="14"/>
          </w:p>
          <w:p w14:paraId="3B30D526" w14:textId="77777777" w:rsidR="005C427E" w:rsidRPr="004F3943" w:rsidRDefault="005C427E" w:rsidP="00461F7F">
            <w:pPr>
              <w:spacing w:beforeLines="100" w:before="240" w:after="120"/>
              <w:jc w:val="center"/>
              <w:rPr>
                <w:rFonts w:ascii="Arial" w:eastAsia="宋体" w:hAnsi="Arial"/>
                <w:sz w:val="28"/>
                <w:szCs w:val="20"/>
              </w:rPr>
            </w:pPr>
            <w:r w:rsidRPr="006A233B">
              <w:rPr>
                <w:rFonts w:ascii="Arial" w:hAnsi="Arial" w:cs="Arial"/>
                <w:color w:val="FF0000"/>
                <w:sz w:val="24"/>
                <w:szCs w:val="28"/>
                <w:lang w:eastAsia="zh-CN"/>
              </w:rPr>
              <w:t>&lt; Unchanged parts are omitted &gt;</w:t>
            </w:r>
          </w:p>
          <w:p w14:paraId="5B6DF915" w14:textId="77777777" w:rsidR="005C427E" w:rsidRPr="004F3943" w:rsidRDefault="005C427E" w:rsidP="00461F7F">
            <w:pPr>
              <w:spacing w:after="120"/>
              <w:rPr>
                <w:rFonts w:eastAsia="宋体"/>
                <w:sz w:val="20"/>
                <w:szCs w:val="20"/>
              </w:rPr>
            </w:pPr>
            <w:r w:rsidRPr="004F3943">
              <w:rPr>
                <w:rFonts w:eastAsia="宋体"/>
                <w:sz w:val="20"/>
                <w:szCs w:val="20"/>
              </w:rPr>
              <w:t xml:space="preserve">If the UE determines that </w:t>
            </w:r>
            <w:r w:rsidRPr="004F3943">
              <w:rPr>
                <w:rFonts w:eastAsia="宋体"/>
                <w:sz w:val="20"/>
                <w:szCs w:val="20"/>
                <w:lang w:eastAsia="ko-KR"/>
              </w:rPr>
              <w:t>a Type 1 power headroom report for an activated serving cell is based on a reference PUSCH transmission</w:t>
            </w:r>
            <w:r w:rsidRPr="004F3943">
              <w:rPr>
                <w:rFonts w:eastAsia="宋体"/>
                <w:sz w:val="20"/>
                <w:szCs w:val="20"/>
              </w:rPr>
              <w:t xml:space="preserve"> then, for</w:t>
            </w:r>
            <w:r w:rsidRPr="004F3943">
              <w:rPr>
                <w:rFonts w:eastAsia="宋体"/>
                <w:sz w:val="20"/>
                <w:szCs w:val="20"/>
                <w:lang w:val="x-none" w:eastAsia="x-none"/>
              </w:rPr>
              <w:t xml:space="preserve"> </w:t>
            </w:r>
            <w:r w:rsidRPr="004F3943">
              <w:rPr>
                <w:rFonts w:eastAsia="宋体"/>
                <w:sz w:val="20"/>
                <w:szCs w:val="20"/>
                <w:lang w:eastAsia="x-none"/>
              </w:rPr>
              <w:t>PUSCH</w:t>
            </w:r>
            <w:r w:rsidRPr="004F3943">
              <w:rPr>
                <w:rFonts w:eastAsia="宋体"/>
                <w:sz w:val="20"/>
                <w:szCs w:val="20"/>
                <w:lang w:val="x-none" w:eastAsia="x-none"/>
              </w:rPr>
              <w:t xml:space="preserve"> transmission </w:t>
            </w:r>
            <w:r w:rsidRPr="004F3943">
              <w:rPr>
                <w:rFonts w:eastAsia="宋体"/>
                <w:sz w:val="20"/>
                <w:szCs w:val="20"/>
                <w:lang w:eastAsia="x-none"/>
              </w:rPr>
              <w:t>occasion</w:t>
            </w:r>
            <w:r w:rsidRPr="004F3943">
              <w:rPr>
                <w:rFonts w:eastAsia="宋体"/>
                <w:sz w:val="20"/>
                <w:szCs w:val="20"/>
                <w:lang w:val="x-none" w:eastAsia="x-none"/>
              </w:rPr>
              <w:t xml:space="preserve"> </w:t>
            </w:r>
            <m:oMath>
              <m:r>
                <w:rPr>
                  <w:rFonts w:ascii="Cambria Math" w:eastAsia="宋体" w:hAnsi="Cambria Math"/>
                  <w:sz w:val="20"/>
                  <w:szCs w:val="20"/>
                  <w:lang w:val="x-none" w:eastAsia="x-none"/>
                </w:rPr>
                <m:t>i</m:t>
              </m:r>
            </m:oMath>
            <w:r w:rsidRPr="004F3943">
              <w:rPr>
                <w:rFonts w:eastAsia="宋体"/>
                <w:sz w:val="20"/>
                <w:szCs w:val="20"/>
                <w:lang w:val="x-none" w:eastAsia="x-none"/>
              </w:rPr>
              <w:t xml:space="preserve"> </w:t>
            </w:r>
            <w:r w:rsidRPr="004F3943">
              <w:rPr>
                <w:rFonts w:eastAsia="宋体"/>
                <w:sz w:val="20"/>
                <w:szCs w:val="20"/>
                <w:lang w:eastAsia="x-none"/>
              </w:rPr>
              <w:t>on</w:t>
            </w:r>
            <w:r w:rsidRPr="004F3943">
              <w:rPr>
                <w:rFonts w:eastAsia="宋体"/>
                <w:sz w:val="20"/>
                <w:szCs w:val="20"/>
                <w:lang w:val="x-none" w:eastAsia="x-none"/>
              </w:rPr>
              <w:t xml:space="preserve"> </w:t>
            </w:r>
            <w:r w:rsidRPr="004F3943">
              <w:rPr>
                <w:rFonts w:eastAsia="宋体"/>
                <w:sz w:val="20"/>
                <w:szCs w:val="20"/>
                <w:lang w:eastAsia="x-none"/>
              </w:rPr>
              <w:t xml:space="preserve">active </w:t>
            </w:r>
            <w:r w:rsidRPr="004F3943">
              <w:rPr>
                <w:rFonts w:eastAsia="宋体"/>
                <w:sz w:val="20"/>
                <w:szCs w:val="20"/>
              </w:rPr>
              <w:t xml:space="preserve">UL BWP </w:t>
            </w:r>
            <m:oMath>
              <m:r>
                <w:rPr>
                  <w:rFonts w:ascii="Cambria Math" w:eastAsia="宋体" w:hAnsi="Cambria Math"/>
                  <w:sz w:val="20"/>
                  <w:szCs w:val="20"/>
                </w:rPr>
                <m:t>b</m:t>
              </m:r>
            </m:oMath>
            <w:r w:rsidRPr="004F3943">
              <w:rPr>
                <w:rFonts w:eastAsia="宋体"/>
                <w:iCs/>
                <w:sz w:val="20"/>
                <w:szCs w:val="20"/>
              </w:rPr>
              <w:t xml:space="preserve"> of </w:t>
            </w:r>
            <w:r w:rsidRPr="004F3943">
              <w:rPr>
                <w:rFonts w:eastAsia="宋体"/>
                <w:sz w:val="20"/>
                <w:szCs w:val="20"/>
                <w:lang w:val="x-none" w:eastAsia="x-none"/>
              </w:rPr>
              <w:t xml:space="preserve">carrier </w:t>
            </w:r>
            <m:oMath>
              <m:r>
                <w:rPr>
                  <w:rFonts w:ascii="Cambria Math" w:eastAsia="宋体" w:hAnsi="Cambria Math"/>
                  <w:sz w:val="20"/>
                  <w:szCs w:val="20"/>
                  <w:lang w:val="x-none" w:eastAsia="x-none"/>
                </w:rPr>
                <m:t>f</m:t>
              </m:r>
            </m:oMath>
            <w:r w:rsidRPr="004F3943">
              <w:rPr>
                <w:rFonts w:eastAsia="宋体"/>
                <w:sz w:val="20"/>
                <w:szCs w:val="20"/>
                <w:lang w:eastAsia="x-none"/>
              </w:rPr>
              <w:t xml:space="preserve"> of </w:t>
            </w:r>
            <w:r w:rsidRPr="004F3943">
              <w:rPr>
                <w:rFonts w:eastAsia="宋体"/>
                <w:sz w:val="20"/>
                <w:szCs w:val="20"/>
                <w:lang w:val="x-none" w:eastAsia="x-none"/>
              </w:rPr>
              <w:t xml:space="preserve">serving cell </w:t>
            </w:r>
            <m:oMath>
              <m:r>
                <w:rPr>
                  <w:rFonts w:ascii="Cambria Math" w:eastAsia="宋体" w:hAnsi="Cambria Math"/>
                  <w:sz w:val="20"/>
                  <w:szCs w:val="20"/>
                  <w:lang w:val="x-none" w:eastAsia="x-none"/>
                </w:rPr>
                <m:t>c</m:t>
              </m:r>
            </m:oMath>
            <w:r w:rsidRPr="004F3943">
              <w:rPr>
                <w:rFonts w:eastAsia="宋体"/>
                <w:sz w:val="20"/>
                <w:szCs w:val="20"/>
              </w:rPr>
              <w:t>, the UE computes the Type 1 power headroom report as</w:t>
            </w:r>
          </w:p>
          <w:p w14:paraId="24F97226" w14:textId="77777777" w:rsidR="005C427E" w:rsidRPr="004F3943" w:rsidRDefault="005C427E" w:rsidP="00461F7F">
            <w:pPr>
              <w:keepLines/>
              <w:tabs>
                <w:tab w:val="center" w:pos="4536"/>
                <w:tab w:val="right" w:pos="9072"/>
              </w:tabs>
              <w:spacing w:after="120"/>
              <w:rPr>
                <w:rFonts w:eastAsia="宋体"/>
                <w:noProof/>
                <w:sz w:val="20"/>
                <w:szCs w:val="20"/>
              </w:rPr>
            </w:pPr>
            <w:r w:rsidRPr="004F3943">
              <w:rPr>
                <w:rFonts w:eastAsia="宋体"/>
                <w:noProof/>
                <w:sz w:val="20"/>
                <w:szCs w:val="20"/>
              </w:rPr>
              <w:tab/>
            </w:r>
            <w:r w:rsidRPr="004F3943">
              <w:rPr>
                <w:rFonts w:eastAsia="宋体"/>
                <w:noProof/>
                <w:position w:val="-12"/>
                <w:lang w:eastAsia="zh-CN"/>
              </w:rPr>
              <w:drawing>
                <wp:inline distT="0" distB="0" distL="0" distR="0" wp14:anchorId="6B5E984D" wp14:editId="2705ADDF">
                  <wp:extent cx="4572000" cy="235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0" cy="235585"/>
                          </a:xfrm>
                          <a:prstGeom prst="rect">
                            <a:avLst/>
                          </a:prstGeom>
                          <a:noFill/>
                          <a:ln>
                            <a:noFill/>
                          </a:ln>
                        </pic:spPr>
                      </pic:pic>
                    </a:graphicData>
                  </a:graphic>
                </wp:inline>
              </w:drawing>
            </w:r>
            <w:r w:rsidRPr="004F3943">
              <w:rPr>
                <w:rFonts w:eastAsia="宋体"/>
                <w:noProof/>
                <w:sz w:val="20"/>
                <w:szCs w:val="20"/>
              </w:rPr>
              <w:t xml:space="preserve"> [dB]</w:t>
            </w:r>
          </w:p>
          <w:p w14:paraId="109CD547" w14:textId="6878007D" w:rsidR="005C427E" w:rsidRPr="008B19EE" w:rsidRDefault="005C427E" w:rsidP="00461F7F">
            <w:pPr>
              <w:spacing w:after="120"/>
              <w:rPr>
                <w:rFonts w:eastAsia="宋体" w:cstheme="minorHAnsi"/>
                <w:sz w:val="20"/>
                <w:szCs w:val="20"/>
              </w:rPr>
            </w:pPr>
            <w:proofErr w:type="gramStart"/>
            <w:r w:rsidRPr="004F3943">
              <w:rPr>
                <w:rFonts w:eastAsia="宋体"/>
                <w:sz w:val="20"/>
                <w:szCs w:val="20"/>
              </w:rPr>
              <w:t>where</w:t>
            </w:r>
            <w:proofErr w:type="gramEnd"/>
            <w:r w:rsidRPr="004F3943">
              <w:rPr>
                <w:rFonts w:eastAsia="宋体"/>
                <w:sz w:val="20"/>
                <w:szCs w:val="20"/>
              </w:rPr>
              <w:t xml:space="preserve"> </w:t>
            </w:r>
            <m:oMath>
              <m:sSub>
                <m:sSubPr>
                  <m:ctrlPr>
                    <w:rPr>
                      <w:rFonts w:ascii="Cambria Math" w:eastAsia="宋体" w:hAnsi="Cambria Math"/>
                      <w:iCs/>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P</m:t>
                      </m:r>
                    </m:e>
                  </m:acc>
                </m:e>
                <m:sub>
                  <m:r>
                    <m:rPr>
                      <m:nor/>
                    </m:rPr>
                    <w:rPr>
                      <w:rFonts w:ascii="Cambria Math" w:eastAsia="宋体"/>
                      <w:iCs/>
                      <w:sz w:val="20"/>
                      <w:szCs w:val="20"/>
                    </w:rPr>
                    <m:t>CMAX</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i</m:t>
              </m:r>
              <m:r>
                <m:rPr>
                  <m:sty m:val="p"/>
                </m:rPr>
                <w:rPr>
                  <w:rFonts w:ascii="Cambria Math" w:eastAsia="宋体"/>
                  <w:sz w:val="20"/>
                  <w:szCs w:val="20"/>
                </w:rPr>
                <m:t>)</m:t>
              </m:r>
            </m:oMath>
            <w:r w:rsidRPr="004F3943">
              <w:rPr>
                <w:rFonts w:eastAsia="宋体"/>
                <w:sz w:val="20"/>
                <w:szCs w:val="20"/>
              </w:rPr>
              <w:t xml:space="preserve"> is computed assuming MPR=0 dB, A-MPR=0 dB, P-MPR=0 dB. </w:t>
            </w:r>
            <w:r w:rsidRPr="004F3943">
              <w:rPr>
                <w:rFonts w:ascii="Symbol" w:eastAsia="宋体" w:hAnsi="Symbol"/>
                <w:sz w:val="20"/>
                <w:szCs w:val="20"/>
                <w:lang w:bidi="bn-IN"/>
              </w:rPr>
              <w:t></w:t>
            </w:r>
            <w:r w:rsidRPr="004F3943">
              <w:rPr>
                <w:rFonts w:eastAsia="宋体"/>
                <w:sz w:val="20"/>
                <w:szCs w:val="20"/>
                <w:lang w:bidi="bn-IN"/>
              </w:rPr>
              <w:t>T</w:t>
            </w:r>
            <w:r w:rsidRPr="004F3943">
              <w:rPr>
                <w:rFonts w:eastAsia="宋体"/>
                <w:sz w:val="20"/>
                <w:szCs w:val="20"/>
                <w:vertAlign w:val="subscript"/>
                <w:lang w:bidi="bn-IN"/>
              </w:rPr>
              <w:t>C</w:t>
            </w:r>
            <w:r w:rsidRPr="004F3943">
              <w:rPr>
                <w:rFonts w:eastAsia="宋体"/>
                <w:sz w:val="20"/>
                <w:szCs w:val="20"/>
              </w:rPr>
              <w:t xml:space="preserve"> = 0 </w:t>
            </w:r>
            <w:proofErr w:type="spellStart"/>
            <w:r w:rsidRPr="004F3943">
              <w:rPr>
                <w:rFonts w:eastAsia="宋体"/>
                <w:sz w:val="20"/>
                <w:szCs w:val="20"/>
              </w:rPr>
              <w:t>dB.</w:t>
            </w:r>
            <w:proofErr w:type="spellEnd"/>
            <w:r w:rsidRPr="004F3943">
              <w:rPr>
                <w:rFonts w:eastAsia="宋体"/>
                <w:sz w:val="20"/>
                <w:szCs w:val="20"/>
              </w:rPr>
              <w:t xml:space="preserve"> MPR, A-MPR, P-MPR and </w:t>
            </w:r>
            <w:r w:rsidRPr="004F3943">
              <w:rPr>
                <w:rFonts w:ascii="Symbol" w:eastAsia="宋体" w:hAnsi="Symbol"/>
                <w:sz w:val="20"/>
                <w:szCs w:val="20"/>
                <w:lang w:bidi="bn-IN"/>
              </w:rPr>
              <w:t></w:t>
            </w:r>
            <w:r w:rsidRPr="004F3943">
              <w:rPr>
                <w:rFonts w:eastAsia="宋体"/>
                <w:sz w:val="20"/>
                <w:szCs w:val="20"/>
                <w:lang w:bidi="bn-IN"/>
              </w:rPr>
              <w:t>T</w:t>
            </w:r>
            <w:r w:rsidRPr="004F3943">
              <w:rPr>
                <w:rFonts w:eastAsia="宋体"/>
                <w:sz w:val="20"/>
                <w:szCs w:val="20"/>
                <w:vertAlign w:val="subscript"/>
                <w:lang w:bidi="bn-IN"/>
              </w:rPr>
              <w:t>C</w:t>
            </w:r>
            <w:r w:rsidRPr="004F3943">
              <w:rPr>
                <w:rFonts w:eastAsia="宋体"/>
                <w:sz w:val="20"/>
                <w:szCs w:val="20"/>
              </w:rPr>
              <w:t xml:space="preserve"> are defined in [8-1, TS 38.101-1], [8-2, TS 38.101-2] and [8-3, TS 38.101-3]. The remaining parameters are defined in clause 7.1.1 and, if </w:t>
            </w:r>
            <w:proofErr w:type="spellStart"/>
            <w:r w:rsidRPr="004F3943">
              <w:rPr>
                <w:rFonts w:eastAsia="宋体"/>
                <w:i/>
                <w:iCs/>
                <w:sz w:val="20"/>
                <w:szCs w:val="20"/>
              </w:rPr>
              <w:t>ul-powerControl</w:t>
            </w:r>
            <w:proofErr w:type="spellEnd"/>
            <w:r w:rsidRPr="004F3943">
              <w:rPr>
                <w:rFonts w:eastAsia="宋体"/>
                <w:sz w:val="20"/>
                <w:szCs w:val="20"/>
              </w:rPr>
              <w:t xml:space="preserve"> is not provided,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rPr>
                    <m:t>O_PUSCH</m:t>
                  </m:r>
                  <m:r>
                    <m:rPr>
                      <m:sty m:val="p"/>
                    </m:rPr>
                    <w:rPr>
                      <w:rFonts w:ascii="Cambria Math" w:eastAsia="宋体"/>
                      <w:sz w:val="20"/>
                      <w:szCs w:val="20"/>
                    </w:rPr>
                    <m:t>,</m:t>
                  </m:r>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j)</m:t>
              </m:r>
            </m:oMath>
            <w:r w:rsidRPr="004F3943">
              <w:rPr>
                <w:rFonts w:eastAsia="宋体"/>
                <w:sz w:val="20"/>
                <w:szCs w:val="20"/>
              </w:rPr>
              <w:t xml:space="preserve"> and </w:t>
            </w:r>
            <m:oMath>
              <m:sSub>
                <m:sSubPr>
                  <m:ctrlPr>
                    <w:rPr>
                      <w:rFonts w:ascii="Cambria Math" w:eastAsia="宋体" w:hAnsi="Cambria Math"/>
                      <w:iCs/>
                      <w:sz w:val="20"/>
                      <w:szCs w:val="20"/>
                    </w:rPr>
                  </m:ctrlPr>
                </m:sSubPr>
                <m:e>
                  <m:r>
                    <w:rPr>
                      <w:rFonts w:ascii="Cambria Math" w:eastAsia="宋体" w:hAnsi="Cambria Math"/>
                      <w:sz w:val="20"/>
                      <w:szCs w:val="20"/>
                    </w:rPr>
                    <m:t>α</m:t>
                  </m:r>
                </m:e>
                <m:sub>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j</m:t>
                  </m:r>
                </m:e>
              </m:d>
            </m:oMath>
            <w:r w:rsidRPr="004F3943">
              <w:rPr>
                <w:rFonts w:eastAsia="宋体"/>
                <w:sz w:val="20"/>
                <w:szCs w:val="20"/>
              </w:rPr>
              <w:t xml:space="preserve"> are obtained using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rPr>
                    <m:t>O_NOMINAL,PUSCH</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0</m:t>
                  </m:r>
                </m:e>
              </m:d>
            </m:oMath>
            <w:r w:rsidRPr="004F3943">
              <w:rPr>
                <w:rFonts w:eastAsia="宋体"/>
                <w:sz w:val="20"/>
                <w:szCs w:val="20"/>
              </w:rPr>
              <w:t xml:space="preserve"> and </w:t>
            </w:r>
            <w:r w:rsidRPr="004F3943">
              <w:rPr>
                <w:rFonts w:eastAsia="宋体"/>
                <w:i/>
                <w:sz w:val="20"/>
                <w:szCs w:val="20"/>
              </w:rPr>
              <w:t>p0-PUSCH-AlphaSetId</w:t>
            </w:r>
            <w:r w:rsidRPr="004F3943">
              <w:rPr>
                <w:rFonts w:eastAsia="宋体"/>
                <w:sz w:val="20"/>
                <w:szCs w:val="20"/>
              </w:rPr>
              <w:t xml:space="preserve"> </w:t>
            </w:r>
            <w:r w:rsidRPr="004F3943">
              <w:rPr>
                <w:rFonts w:eastAsia="宋体"/>
                <w:i/>
                <w:sz w:val="20"/>
                <w:szCs w:val="20"/>
              </w:rPr>
              <w:t xml:space="preserve">= </w:t>
            </w:r>
            <w:r w:rsidRPr="004F3943">
              <w:rPr>
                <w:rFonts w:eastAsia="宋体"/>
                <w:sz w:val="20"/>
                <w:szCs w:val="20"/>
              </w:rPr>
              <w:t>0</w:t>
            </w:r>
            <w:r w:rsidRPr="004F3943">
              <w:rPr>
                <w:rFonts w:eastAsia="宋体"/>
                <w:iCs/>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PL</m:t>
                  </m:r>
                </m:e>
                <m:sub>
                  <m:r>
                    <w:rPr>
                      <w:rFonts w:ascii="Cambria Math" w:eastAsia="宋体" w:hAnsi="Cambria Math"/>
                      <w:sz w:val="20"/>
                      <w:szCs w:val="20"/>
                    </w:rPr>
                    <m:t>b,f,c</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q</m:t>
                  </m:r>
                </m:e>
                <m:sub>
                  <m:r>
                    <w:rPr>
                      <w:rFonts w:ascii="Cambria Math" w:eastAsia="宋体" w:hAnsi="Cambria Math"/>
                      <w:sz w:val="20"/>
                      <w:szCs w:val="20"/>
                    </w:rPr>
                    <m:t>d</m:t>
                  </m:r>
                </m:sub>
              </m:sSub>
              <m:r>
                <w:rPr>
                  <w:rFonts w:ascii="Cambria Math" w:eastAsia="宋体" w:hAnsi="Cambria Math"/>
                  <w:sz w:val="20"/>
                  <w:szCs w:val="20"/>
                </w:rPr>
                <m:t>)</m:t>
              </m:r>
            </m:oMath>
            <w:r w:rsidRPr="004F3943">
              <w:rPr>
                <w:rFonts w:eastAsia="宋体"/>
                <w:sz w:val="20"/>
                <w:szCs w:val="20"/>
              </w:rPr>
              <w:t xml:space="preserve"> is obtained using </w:t>
            </w:r>
            <w:proofErr w:type="spellStart"/>
            <w:r w:rsidRPr="004F3943">
              <w:rPr>
                <w:rFonts w:eastAsia="宋体"/>
                <w:i/>
                <w:sz w:val="20"/>
                <w:szCs w:val="20"/>
              </w:rPr>
              <w:t>pusch</w:t>
            </w:r>
            <w:proofErr w:type="spellEnd"/>
            <w:r w:rsidRPr="004F3943">
              <w:rPr>
                <w:rFonts w:eastAsia="宋体"/>
                <w:i/>
                <w:sz w:val="20"/>
                <w:szCs w:val="20"/>
              </w:rPr>
              <w:t>-</w:t>
            </w:r>
            <w:proofErr w:type="spellStart"/>
            <w:r w:rsidRPr="004F3943">
              <w:rPr>
                <w:rFonts w:eastAsia="宋体"/>
                <w:i/>
                <w:sz w:val="20"/>
                <w:szCs w:val="20"/>
              </w:rPr>
              <w:t>PathlossReferenceRS</w:t>
            </w:r>
            <w:proofErr w:type="spellEnd"/>
            <w:r w:rsidRPr="004F3943">
              <w:rPr>
                <w:rFonts w:eastAsia="宋体"/>
                <w:i/>
                <w:sz w:val="20"/>
                <w:szCs w:val="20"/>
              </w:rPr>
              <w:t xml:space="preserve">-Id = </w:t>
            </w:r>
            <w:r w:rsidRPr="004F3943">
              <w:rPr>
                <w:rFonts w:eastAsia="宋体"/>
                <w:sz w:val="20"/>
                <w:szCs w:val="20"/>
              </w:rPr>
              <w:t xml:space="preserve">0, and </w:t>
            </w:r>
            <m:oMath>
              <m:r>
                <w:rPr>
                  <w:rFonts w:ascii="Cambria Math" w:eastAsia="宋体" w:hAnsi="Cambria Math"/>
                  <w:sz w:val="20"/>
                  <w:szCs w:val="20"/>
                </w:rPr>
                <m:t>l=0</m:t>
              </m:r>
            </m:oMath>
            <w:r w:rsidRPr="004F3943">
              <w:rPr>
                <w:rFonts w:eastAsia="宋体"/>
                <w:sz w:val="20"/>
                <w:szCs w:val="20"/>
              </w:rPr>
              <w:t xml:space="preserve">. </w:t>
            </w:r>
            <w:r w:rsidRPr="004F3943">
              <w:rPr>
                <w:rFonts w:eastAsia="宋体" w:hint="eastAsia"/>
                <w:sz w:val="20"/>
                <w:szCs w:val="20"/>
              </w:rPr>
              <w:t>I</w:t>
            </w:r>
            <w:r w:rsidRPr="004F3943">
              <w:rPr>
                <w:rFonts w:eastAsia="宋体"/>
                <w:sz w:val="20"/>
                <w:szCs w:val="20"/>
              </w:rPr>
              <w:t xml:space="preserve">f </w:t>
            </w:r>
            <w:proofErr w:type="spellStart"/>
            <w:r w:rsidRPr="004F3943">
              <w:rPr>
                <w:rFonts w:eastAsia="宋体"/>
                <w:i/>
                <w:iCs/>
                <w:sz w:val="20"/>
                <w:szCs w:val="20"/>
              </w:rPr>
              <w:t>ul-powerControl</w:t>
            </w:r>
            <w:proofErr w:type="spellEnd"/>
            <w:r w:rsidRPr="004F3943">
              <w:rPr>
                <w:rFonts w:eastAsia="宋体"/>
                <w:sz w:val="20"/>
                <w:szCs w:val="20"/>
              </w:rPr>
              <w:t xml:space="preserve"> is provided,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rPr>
                    <m:t>O_PUSCH</m:t>
                  </m:r>
                  <m:r>
                    <m:rPr>
                      <m:sty m:val="p"/>
                    </m:rPr>
                    <w:rPr>
                      <w:rFonts w:ascii="Cambria Math" w:eastAsia="宋体"/>
                      <w:sz w:val="20"/>
                      <w:szCs w:val="20"/>
                    </w:rPr>
                    <m:t>,</m:t>
                  </m:r>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j),</m:t>
              </m:r>
            </m:oMath>
            <w:r w:rsidRPr="004F3943">
              <w:rPr>
                <w:rFonts w:eastAsia="宋体"/>
                <w:sz w:val="20"/>
                <w:szCs w:val="20"/>
              </w:rPr>
              <w:t xml:space="preserve"> </w:t>
            </w:r>
            <m:oMath>
              <m:sSub>
                <m:sSubPr>
                  <m:ctrlPr>
                    <w:rPr>
                      <w:rFonts w:ascii="Cambria Math" w:eastAsia="宋体" w:hAnsi="Cambria Math"/>
                      <w:iCs/>
                      <w:sz w:val="20"/>
                      <w:szCs w:val="20"/>
                    </w:rPr>
                  </m:ctrlPr>
                </m:sSubPr>
                <m:e>
                  <m:r>
                    <w:rPr>
                      <w:rFonts w:ascii="Cambria Math" w:eastAsia="宋体" w:hAnsi="Cambria Math"/>
                      <w:sz w:val="20"/>
                      <w:szCs w:val="20"/>
                    </w:rPr>
                    <m:t>α</m:t>
                  </m:r>
                </m:e>
                <m:sub>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j</m:t>
                  </m:r>
                </m:e>
              </m:d>
            </m:oMath>
            <w:r w:rsidRPr="004F3943">
              <w:rPr>
                <w:rFonts w:eastAsia="宋体"/>
                <w:sz w:val="20"/>
                <w:szCs w:val="20"/>
              </w:rPr>
              <w:t xml:space="preserve"> and </w:t>
            </w:r>
            <m:oMath>
              <m:r>
                <w:rPr>
                  <w:rFonts w:ascii="Cambria Math" w:eastAsia="宋体" w:hAnsi="Cambria Math"/>
                  <w:sz w:val="20"/>
                  <w:szCs w:val="20"/>
                </w:rPr>
                <m:t>l</m:t>
              </m:r>
            </m:oMath>
            <w:r w:rsidRPr="004F3943">
              <w:rPr>
                <w:rFonts w:eastAsia="宋体"/>
                <w:sz w:val="20"/>
                <w:szCs w:val="20"/>
              </w:rPr>
              <w:t xml:space="preserve"> are obtained by </w:t>
            </w:r>
            <w:r w:rsidRPr="004F3943">
              <w:rPr>
                <w:rFonts w:eastAsia="宋体"/>
                <w:i/>
                <w:noProof/>
                <w:sz w:val="20"/>
                <w:szCs w:val="20"/>
              </w:rPr>
              <w:t>p0AlphaSetforPUSCH</w:t>
            </w:r>
            <w:r w:rsidRPr="004F3943">
              <w:rPr>
                <w:rFonts w:eastAsia="宋体"/>
                <w:i/>
                <w:iCs/>
                <w:sz w:val="20"/>
                <w:szCs w:val="20"/>
              </w:rPr>
              <w:t xml:space="preserve"> </w:t>
            </w:r>
            <w:r w:rsidRPr="004F3943">
              <w:rPr>
                <w:rFonts w:eastAsia="宋体"/>
                <w:sz w:val="20"/>
                <w:szCs w:val="20"/>
              </w:rPr>
              <w:t xml:space="preserve">associated with the indicated </w:t>
            </w:r>
            <w:r w:rsidRPr="004F3943">
              <w:rPr>
                <w:rFonts w:eastAsia="宋体"/>
                <w:i/>
                <w:sz w:val="20"/>
                <w:szCs w:val="20"/>
              </w:rPr>
              <w:t>TCI-State</w:t>
            </w:r>
            <w:r w:rsidRPr="004F3943">
              <w:rPr>
                <w:rFonts w:eastAsia="宋体"/>
                <w:sz w:val="20"/>
                <w:szCs w:val="20"/>
              </w:rPr>
              <w:t xml:space="preserve"> or </w:t>
            </w:r>
            <w:r w:rsidRPr="004F3943">
              <w:rPr>
                <w:rFonts w:eastAsia="宋体"/>
                <w:i/>
                <w:iCs/>
                <w:sz w:val="20"/>
                <w:szCs w:val="20"/>
              </w:rPr>
              <w:t>TCI-UL-State</w:t>
            </w:r>
            <w:r w:rsidRPr="004F3943">
              <w:rPr>
                <w:rFonts w:eastAsia="宋体"/>
                <w:iCs/>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PL</m:t>
                  </m:r>
                </m:e>
                <m:sub>
                  <m:r>
                    <w:rPr>
                      <w:rFonts w:ascii="Cambria Math" w:eastAsia="宋体" w:hAnsi="Cambria Math"/>
                      <w:sz w:val="20"/>
                      <w:szCs w:val="20"/>
                    </w:rPr>
                    <m:t>b,f,c</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q</m:t>
                  </m:r>
                </m:e>
                <m:sub>
                  <m:r>
                    <w:rPr>
                      <w:rFonts w:ascii="Cambria Math" w:eastAsia="宋体" w:hAnsi="Cambria Math"/>
                      <w:sz w:val="20"/>
                      <w:szCs w:val="20"/>
                    </w:rPr>
                    <m:t>d</m:t>
                  </m:r>
                </m:sub>
              </m:sSub>
              <m:r>
                <w:rPr>
                  <w:rFonts w:ascii="Cambria Math" w:eastAsia="宋体" w:hAnsi="Cambria Math"/>
                  <w:sz w:val="20"/>
                  <w:szCs w:val="20"/>
                </w:rPr>
                <m:t>)</m:t>
              </m:r>
            </m:oMath>
            <w:r w:rsidRPr="004F3943">
              <w:rPr>
                <w:rFonts w:eastAsia="宋体"/>
                <w:sz w:val="20"/>
                <w:szCs w:val="20"/>
              </w:rPr>
              <w:t xml:space="preserve"> is obtained by PL-RS associated with the indicated </w:t>
            </w:r>
            <w:r w:rsidRPr="004F3943">
              <w:rPr>
                <w:rFonts w:eastAsia="宋体"/>
                <w:i/>
                <w:sz w:val="20"/>
                <w:szCs w:val="20"/>
              </w:rPr>
              <w:t>TCI-State</w:t>
            </w:r>
            <w:r w:rsidRPr="004F3943">
              <w:rPr>
                <w:rFonts w:eastAsia="宋体"/>
                <w:sz w:val="20"/>
                <w:szCs w:val="20"/>
              </w:rPr>
              <w:t xml:space="preserve"> or </w:t>
            </w:r>
            <w:r w:rsidRPr="004F3943">
              <w:rPr>
                <w:rFonts w:eastAsia="宋体"/>
                <w:i/>
                <w:iCs/>
                <w:sz w:val="20"/>
                <w:szCs w:val="20"/>
              </w:rPr>
              <w:t>TCI-UL-State</w:t>
            </w:r>
            <w:r w:rsidRPr="008B19EE">
              <w:rPr>
                <w:rFonts w:eastAsia="宋体"/>
                <w:sz w:val="20"/>
                <w:szCs w:val="20"/>
              </w:rPr>
              <w:t>.</w:t>
            </w:r>
            <w:r w:rsidRPr="008B19EE">
              <w:rPr>
                <w:rFonts w:eastAsia="宋体"/>
                <w:color w:val="7030A0"/>
                <w:sz w:val="20"/>
                <w:szCs w:val="20"/>
                <w:u w:val="single"/>
              </w:rPr>
              <w:t xml:space="preserve"> </w:t>
            </w:r>
            <w:r w:rsidRPr="008B19EE">
              <w:rPr>
                <w:rFonts w:eastAsia="宋体" w:cstheme="minorHAnsi"/>
                <w:color w:val="FF0000"/>
                <w:sz w:val="20"/>
                <w:szCs w:val="20"/>
                <w:u w:val="single"/>
                <w:lang w:eastAsia="ko-KR"/>
              </w:rPr>
              <w:t xml:space="preserve">If the activated serving cell is an </w:t>
            </w:r>
            <w:proofErr w:type="spellStart"/>
            <w:r w:rsidRPr="008B19EE">
              <w:rPr>
                <w:rFonts w:eastAsia="宋体" w:cstheme="minorHAnsi"/>
                <w:color w:val="FF0000"/>
                <w:sz w:val="20"/>
                <w:szCs w:val="20"/>
                <w:u w:val="single"/>
                <w:lang w:eastAsia="ko-KR"/>
              </w:rPr>
              <w:t>SCell</w:t>
            </w:r>
            <w:proofErr w:type="spellEnd"/>
            <w:r w:rsidRPr="008B19EE">
              <w:rPr>
                <w:rFonts w:eastAsia="宋体" w:cstheme="minorHAnsi"/>
                <w:color w:val="FF0000"/>
                <w:sz w:val="20"/>
                <w:szCs w:val="20"/>
                <w:u w:val="single"/>
                <w:lang w:eastAsia="ko-KR"/>
              </w:rPr>
              <w:t xml:space="preserve"> and parameter </w:t>
            </w:r>
            <w:proofErr w:type="spellStart"/>
            <w:r w:rsidRPr="008B19EE">
              <w:rPr>
                <w:rFonts w:eastAsia="宋体" w:cstheme="minorHAnsi"/>
                <w:i/>
                <w:color w:val="FF0000"/>
                <w:sz w:val="20"/>
                <w:szCs w:val="20"/>
                <w:u w:val="single"/>
                <w:lang w:eastAsia="ko-KR"/>
              </w:rPr>
              <w:t>preambleReceivedTargetPower</w:t>
            </w:r>
            <w:proofErr w:type="spellEnd"/>
            <w:r w:rsidRPr="008B19EE">
              <w:rPr>
                <w:rFonts w:eastAsia="宋体" w:cstheme="minorHAnsi"/>
                <w:color w:val="FF0000"/>
                <w:sz w:val="20"/>
                <w:szCs w:val="20"/>
                <w:u w:val="single"/>
                <w:lang w:eastAsia="ko-KR"/>
              </w:rPr>
              <w:t xml:space="preserve"> is not configured for the cell, then the parameter </w:t>
            </w:r>
            <w:proofErr w:type="spellStart"/>
            <w:r w:rsidRPr="008B19EE">
              <w:rPr>
                <w:rFonts w:eastAsia="宋体" w:cstheme="minorHAnsi"/>
                <w:i/>
                <w:color w:val="FF0000"/>
                <w:sz w:val="20"/>
                <w:szCs w:val="20"/>
                <w:u w:val="single"/>
                <w:lang w:eastAsia="ko-KR"/>
              </w:rPr>
              <w:t>preambleReceivedTargetPower</w:t>
            </w:r>
            <w:proofErr w:type="spellEnd"/>
            <w:r w:rsidRPr="008B19EE">
              <w:rPr>
                <w:rFonts w:eastAsia="宋体" w:cstheme="minorHAnsi"/>
                <w:color w:val="FF0000"/>
                <w:sz w:val="20"/>
                <w:szCs w:val="20"/>
                <w:u w:val="single"/>
                <w:lang w:eastAsia="ko-KR"/>
              </w:rPr>
              <w:t xml:space="preserve"> configured for the primary cell is applied, where the parameter refers to the </w:t>
            </w:r>
            <w:r w:rsidRPr="008B19EE">
              <w:rPr>
                <w:rFonts w:eastAsia="宋体" w:cstheme="minorHAnsi"/>
                <w:color w:val="FF0000"/>
                <w:sz w:val="20"/>
                <w:szCs w:val="20"/>
                <w:u w:val="single"/>
                <w:lang w:eastAsia="ko-KR"/>
              </w:rPr>
              <w:lastRenderedPageBreak/>
              <w:t>one configured for the non-supplementary uplink carrier if the primary cell is configured with two uplink carriers</w:t>
            </w:r>
          </w:p>
          <w:p w14:paraId="6BAEC47B" w14:textId="77777777" w:rsidR="005C427E" w:rsidRPr="004F3943" w:rsidRDefault="005C427E" w:rsidP="00461F7F">
            <w:pPr>
              <w:spacing w:beforeLines="100" w:before="240" w:after="120"/>
              <w:jc w:val="center"/>
              <w:rPr>
                <w:lang w:val="x-none"/>
              </w:rPr>
            </w:pPr>
            <w:r w:rsidRPr="006A233B">
              <w:rPr>
                <w:rFonts w:ascii="Arial" w:hAnsi="Arial" w:cs="Arial"/>
                <w:color w:val="FF0000"/>
                <w:sz w:val="24"/>
                <w:szCs w:val="28"/>
                <w:lang w:eastAsia="zh-CN"/>
              </w:rPr>
              <w:t>&lt; Unchanged parts are omitted &gt;</w:t>
            </w:r>
          </w:p>
        </w:tc>
      </w:tr>
    </w:tbl>
    <w:p w14:paraId="1773C5AE" w14:textId="77777777" w:rsidR="009B116A" w:rsidRPr="009B116A" w:rsidRDefault="009B116A" w:rsidP="009B116A">
      <w:pPr>
        <w:tabs>
          <w:tab w:val="left" w:pos="4920"/>
        </w:tabs>
        <w:spacing w:after="120"/>
        <w:rPr>
          <w:b/>
        </w:rPr>
      </w:pP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2EBD8C9C"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proofErr w:type="spellStart"/>
      <w:r w:rsidR="005C427E" w:rsidRPr="00684237">
        <w:rPr>
          <w:lang w:val="en-GB"/>
        </w:rPr>
        <w:t>SCell</w:t>
      </w:r>
      <w:proofErr w:type="spellEnd"/>
      <w:r w:rsidR="005C427E" w:rsidRPr="00684237">
        <w:rPr>
          <w:lang w:val="en-GB"/>
        </w:rPr>
        <w:t xml:space="preserve"> Type 1 virtual PHR report</w:t>
      </w:r>
      <w:r w:rsidR="005C427E">
        <w:rPr>
          <w:lang w:val="en-GB"/>
        </w:rPr>
        <w:t xml:space="preserve"> derivation</w:t>
      </w:r>
      <w:r w:rsidR="005C427E" w:rsidRPr="006C30A8">
        <w:rPr>
          <w:rFonts w:ascii="Times" w:eastAsia="Batang" w:hAnsi="Times"/>
          <w:bCs/>
          <w:szCs w:val="24"/>
          <w:lang w:eastAsia="x-none"/>
        </w:rPr>
        <w:t xml:space="preserve"> </w:t>
      </w:r>
      <w:r w:rsidR="005C427E">
        <w:rPr>
          <w:rFonts w:ascii="Times" w:eastAsia="Batang" w:hAnsi="Times"/>
          <w:bCs/>
          <w:szCs w:val="24"/>
          <w:lang w:eastAsia="x-none"/>
        </w:rPr>
        <w:t>in Rel-17</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1A52FAF0" w14:textId="77777777" w:rsidR="005C427E" w:rsidRDefault="005C427E" w:rsidP="005C427E">
      <w:pPr>
        <w:tabs>
          <w:tab w:val="left" w:pos="4920"/>
        </w:tabs>
        <w:spacing w:after="120"/>
        <w:rPr>
          <w:b/>
          <w:lang w:eastAsia="zh-CN"/>
        </w:rPr>
      </w:pPr>
      <w:r w:rsidRPr="009B116A">
        <w:rPr>
          <w:b/>
        </w:rPr>
        <w:t xml:space="preserve">Proposal 1: </w:t>
      </w:r>
      <w:r w:rsidRPr="009B116A">
        <w:rPr>
          <w:b/>
          <w:lang w:eastAsia="zh-CN"/>
        </w:rPr>
        <w:t xml:space="preserve">For PHR of </w:t>
      </w:r>
      <w:proofErr w:type="spellStart"/>
      <w:r w:rsidRPr="009B116A">
        <w:rPr>
          <w:b/>
          <w:lang w:eastAsia="zh-CN"/>
        </w:rPr>
        <w:t>SCell</w:t>
      </w:r>
      <w:proofErr w:type="spellEnd"/>
      <w:r w:rsidRPr="009B116A">
        <w:rPr>
          <w:b/>
          <w:lang w:eastAsia="zh-CN"/>
        </w:rPr>
        <w:t>, adopt the following TP.</w:t>
      </w:r>
      <w:r w:rsidRPr="009B116A">
        <w:rPr>
          <w:b/>
          <w:lang w:eastAsia="zh-CN"/>
        </w:rPr>
        <w:tab/>
      </w:r>
    </w:p>
    <w:tbl>
      <w:tblPr>
        <w:tblStyle w:val="11"/>
        <w:tblW w:w="9306" w:type="dxa"/>
        <w:tblLook w:val="04A0" w:firstRow="1" w:lastRow="0" w:firstColumn="1" w:lastColumn="0" w:noHBand="0" w:noVBand="1"/>
      </w:tblPr>
      <w:tblGrid>
        <w:gridCol w:w="9306"/>
      </w:tblGrid>
      <w:tr w:rsidR="005C427E" w14:paraId="06242BB3" w14:textId="77777777" w:rsidTr="00461F7F">
        <w:tc>
          <w:tcPr>
            <w:tcW w:w="9306" w:type="dxa"/>
          </w:tcPr>
          <w:p w14:paraId="7C7187AD" w14:textId="77777777" w:rsidR="005C427E" w:rsidRDefault="005C427E" w:rsidP="00461F7F">
            <w:pPr>
              <w:spacing w:beforeLines="50" w:before="120" w:after="120"/>
            </w:pPr>
            <w:r>
              <w:t>TS 38.213</w:t>
            </w:r>
          </w:p>
          <w:p w14:paraId="2A6EE46C" w14:textId="77777777" w:rsidR="005C427E" w:rsidRDefault="005C427E" w:rsidP="00461F7F">
            <w:pPr>
              <w:keepNext/>
              <w:keepLines/>
              <w:spacing w:before="120" w:after="120"/>
              <w:outlineLvl w:val="2"/>
              <w:rPr>
                <w:rFonts w:ascii="Arial" w:eastAsia="宋体" w:hAnsi="Arial"/>
                <w:sz w:val="28"/>
                <w:szCs w:val="20"/>
              </w:rPr>
            </w:pPr>
            <w:r w:rsidRPr="004F3943">
              <w:rPr>
                <w:rFonts w:ascii="Arial" w:eastAsia="宋体" w:hAnsi="Arial"/>
                <w:sz w:val="28"/>
                <w:szCs w:val="20"/>
              </w:rPr>
              <w:t>7.7.1</w:t>
            </w:r>
            <w:r w:rsidRPr="004F3943">
              <w:rPr>
                <w:rFonts w:ascii="Arial" w:eastAsia="宋体" w:hAnsi="Arial"/>
                <w:sz w:val="28"/>
                <w:szCs w:val="20"/>
              </w:rPr>
              <w:tab/>
              <w:t>Type 1 PH report</w:t>
            </w:r>
          </w:p>
          <w:p w14:paraId="7B3DBE59" w14:textId="77777777" w:rsidR="005C427E" w:rsidRPr="004F3943" w:rsidRDefault="005C427E" w:rsidP="00461F7F">
            <w:pPr>
              <w:spacing w:beforeLines="100" w:before="240" w:after="120"/>
              <w:jc w:val="center"/>
              <w:rPr>
                <w:rFonts w:ascii="Arial" w:eastAsia="宋体" w:hAnsi="Arial"/>
                <w:sz w:val="28"/>
                <w:szCs w:val="20"/>
              </w:rPr>
            </w:pPr>
            <w:r w:rsidRPr="006A233B">
              <w:rPr>
                <w:rFonts w:ascii="Arial" w:hAnsi="Arial" w:cs="Arial"/>
                <w:color w:val="FF0000"/>
                <w:sz w:val="24"/>
                <w:szCs w:val="28"/>
                <w:lang w:eastAsia="zh-CN"/>
              </w:rPr>
              <w:t>&lt; Unchanged parts are omitted &gt;</w:t>
            </w:r>
          </w:p>
          <w:p w14:paraId="0ABC689A" w14:textId="77777777" w:rsidR="005C427E" w:rsidRPr="004F3943" w:rsidRDefault="005C427E" w:rsidP="00461F7F">
            <w:pPr>
              <w:spacing w:after="120"/>
              <w:rPr>
                <w:rFonts w:eastAsia="宋体"/>
                <w:sz w:val="20"/>
                <w:szCs w:val="20"/>
              </w:rPr>
            </w:pPr>
            <w:r w:rsidRPr="004F3943">
              <w:rPr>
                <w:rFonts w:eastAsia="宋体"/>
                <w:sz w:val="20"/>
                <w:szCs w:val="20"/>
              </w:rPr>
              <w:t xml:space="preserve">If the UE determines that </w:t>
            </w:r>
            <w:r w:rsidRPr="004F3943">
              <w:rPr>
                <w:rFonts w:eastAsia="宋体"/>
                <w:sz w:val="20"/>
                <w:szCs w:val="20"/>
                <w:lang w:eastAsia="ko-KR"/>
              </w:rPr>
              <w:t>a Type 1 power headroom report for an activated serving cell is based on a reference PUSCH transmission</w:t>
            </w:r>
            <w:r w:rsidRPr="004F3943">
              <w:rPr>
                <w:rFonts w:eastAsia="宋体"/>
                <w:sz w:val="20"/>
                <w:szCs w:val="20"/>
              </w:rPr>
              <w:t xml:space="preserve"> then, for</w:t>
            </w:r>
            <w:r w:rsidRPr="004F3943">
              <w:rPr>
                <w:rFonts w:eastAsia="宋体"/>
                <w:sz w:val="20"/>
                <w:szCs w:val="20"/>
                <w:lang w:val="x-none" w:eastAsia="x-none"/>
              </w:rPr>
              <w:t xml:space="preserve"> </w:t>
            </w:r>
            <w:r w:rsidRPr="004F3943">
              <w:rPr>
                <w:rFonts w:eastAsia="宋体"/>
                <w:sz w:val="20"/>
                <w:szCs w:val="20"/>
                <w:lang w:eastAsia="x-none"/>
              </w:rPr>
              <w:t>PUSCH</w:t>
            </w:r>
            <w:r w:rsidRPr="004F3943">
              <w:rPr>
                <w:rFonts w:eastAsia="宋体"/>
                <w:sz w:val="20"/>
                <w:szCs w:val="20"/>
                <w:lang w:val="x-none" w:eastAsia="x-none"/>
              </w:rPr>
              <w:t xml:space="preserve"> transmission </w:t>
            </w:r>
            <w:r w:rsidRPr="004F3943">
              <w:rPr>
                <w:rFonts w:eastAsia="宋体"/>
                <w:sz w:val="20"/>
                <w:szCs w:val="20"/>
                <w:lang w:eastAsia="x-none"/>
              </w:rPr>
              <w:t>occasion</w:t>
            </w:r>
            <w:r w:rsidRPr="004F3943">
              <w:rPr>
                <w:rFonts w:eastAsia="宋体"/>
                <w:sz w:val="20"/>
                <w:szCs w:val="20"/>
                <w:lang w:val="x-none" w:eastAsia="x-none"/>
              </w:rPr>
              <w:t xml:space="preserve"> </w:t>
            </w:r>
            <m:oMath>
              <m:r>
                <w:rPr>
                  <w:rFonts w:ascii="Cambria Math" w:eastAsia="宋体" w:hAnsi="Cambria Math"/>
                  <w:sz w:val="20"/>
                  <w:szCs w:val="20"/>
                  <w:lang w:val="x-none" w:eastAsia="x-none"/>
                </w:rPr>
                <m:t>i</m:t>
              </m:r>
            </m:oMath>
            <w:r w:rsidRPr="004F3943">
              <w:rPr>
                <w:rFonts w:eastAsia="宋体"/>
                <w:sz w:val="20"/>
                <w:szCs w:val="20"/>
                <w:lang w:val="x-none" w:eastAsia="x-none"/>
              </w:rPr>
              <w:t xml:space="preserve"> </w:t>
            </w:r>
            <w:r w:rsidRPr="004F3943">
              <w:rPr>
                <w:rFonts w:eastAsia="宋体"/>
                <w:sz w:val="20"/>
                <w:szCs w:val="20"/>
                <w:lang w:eastAsia="x-none"/>
              </w:rPr>
              <w:t>on</w:t>
            </w:r>
            <w:r w:rsidRPr="004F3943">
              <w:rPr>
                <w:rFonts w:eastAsia="宋体"/>
                <w:sz w:val="20"/>
                <w:szCs w:val="20"/>
                <w:lang w:val="x-none" w:eastAsia="x-none"/>
              </w:rPr>
              <w:t xml:space="preserve"> </w:t>
            </w:r>
            <w:r w:rsidRPr="004F3943">
              <w:rPr>
                <w:rFonts w:eastAsia="宋体"/>
                <w:sz w:val="20"/>
                <w:szCs w:val="20"/>
                <w:lang w:eastAsia="x-none"/>
              </w:rPr>
              <w:t xml:space="preserve">active </w:t>
            </w:r>
            <w:r w:rsidRPr="004F3943">
              <w:rPr>
                <w:rFonts w:eastAsia="宋体"/>
                <w:sz w:val="20"/>
                <w:szCs w:val="20"/>
              </w:rPr>
              <w:t xml:space="preserve">UL BWP </w:t>
            </w:r>
            <m:oMath>
              <m:r>
                <w:rPr>
                  <w:rFonts w:ascii="Cambria Math" w:eastAsia="宋体" w:hAnsi="Cambria Math"/>
                  <w:sz w:val="20"/>
                  <w:szCs w:val="20"/>
                </w:rPr>
                <m:t>b</m:t>
              </m:r>
            </m:oMath>
            <w:r w:rsidRPr="004F3943">
              <w:rPr>
                <w:rFonts w:eastAsia="宋体"/>
                <w:iCs/>
                <w:sz w:val="20"/>
                <w:szCs w:val="20"/>
              </w:rPr>
              <w:t xml:space="preserve"> of </w:t>
            </w:r>
            <w:r w:rsidRPr="004F3943">
              <w:rPr>
                <w:rFonts w:eastAsia="宋体"/>
                <w:sz w:val="20"/>
                <w:szCs w:val="20"/>
                <w:lang w:val="x-none" w:eastAsia="x-none"/>
              </w:rPr>
              <w:t xml:space="preserve">carrier </w:t>
            </w:r>
            <m:oMath>
              <m:r>
                <w:rPr>
                  <w:rFonts w:ascii="Cambria Math" w:eastAsia="宋体" w:hAnsi="Cambria Math"/>
                  <w:sz w:val="20"/>
                  <w:szCs w:val="20"/>
                  <w:lang w:val="x-none" w:eastAsia="x-none"/>
                </w:rPr>
                <m:t>f</m:t>
              </m:r>
            </m:oMath>
            <w:r w:rsidRPr="004F3943">
              <w:rPr>
                <w:rFonts w:eastAsia="宋体"/>
                <w:sz w:val="20"/>
                <w:szCs w:val="20"/>
                <w:lang w:eastAsia="x-none"/>
              </w:rPr>
              <w:t xml:space="preserve"> of </w:t>
            </w:r>
            <w:r w:rsidRPr="004F3943">
              <w:rPr>
                <w:rFonts w:eastAsia="宋体"/>
                <w:sz w:val="20"/>
                <w:szCs w:val="20"/>
                <w:lang w:val="x-none" w:eastAsia="x-none"/>
              </w:rPr>
              <w:t xml:space="preserve">serving cell </w:t>
            </w:r>
            <m:oMath>
              <m:r>
                <w:rPr>
                  <w:rFonts w:ascii="Cambria Math" w:eastAsia="宋体" w:hAnsi="Cambria Math"/>
                  <w:sz w:val="20"/>
                  <w:szCs w:val="20"/>
                  <w:lang w:val="x-none" w:eastAsia="x-none"/>
                </w:rPr>
                <m:t>c</m:t>
              </m:r>
            </m:oMath>
            <w:r w:rsidRPr="004F3943">
              <w:rPr>
                <w:rFonts w:eastAsia="宋体"/>
                <w:sz w:val="20"/>
                <w:szCs w:val="20"/>
              </w:rPr>
              <w:t>, the UE computes the Type 1 power headroom report as</w:t>
            </w:r>
          </w:p>
          <w:p w14:paraId="7905909E" w14:textId="77777777" w:rsidR="005C427E" w:rsidRPr="004F3943" w:rsidRDefault="005C427E" w:rsidP="00461F7F">
            <w:pPr>
              <w:keepLines/>
              <w:tabs>
                <w:tab w:val="center" w:pos="4536"/>
                <w:tab w:val="right" w:pos="9072"/>
              </w:tabs>
              <w:spacing w:after="120"/>
              <w:rPr>
                <w:rFonts w:eastAsia="宋体"/>
                <w:noProof/>
                <w:sz w:val="20"/>
                <w:szCs w:val="20"/>
              </w:rPr>
            </w:pPr>
            <w:r w:rsidRPr="004F3943">
              <w:rPr>
                <w:rFonts w:eastAsia="宋体"/>
                <w:noProof/>
                <w:sz w:val="20"/>
                <w:szCs w:val="20"/>
              </w:rPr>
              <w:tab/>
            </w:r>
            <w:r w:rsidRPr="004F3943">
              <w:rPr>
                <w:rFonts w:eastAsia="宋体"/>
                <w:noProof/>
                <w:position w:val="-12"/>
                <w:lang w:eastAsia="zh-CN"/>
              </w:rPr>
              <w:drawing>
                <wp:inline distT="0" distB="0" distL="0" distR="0" wp14:anchorId="34AD23B5" wp14:editId="713F9AA3">
                  <wp:extent cx="4572000" cy="23558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0" cy="235585"/>
                          </a:xfrm>
                          <a:prstGeom prst="rect">
                            <a:avLst/>
                          </a:prstGeom>
                          <a:noFill/>
                          <a:ln>
                            <a:noFill/>
                          </a:ln>
                        </pic:spPr>
                      </pic:pic>
                    </a:graphicData>
                  </a:graphic>
                </wp:inline>
              </w:drawing>
            </w:r>
            <w:r w:rsidRPr="004F3943">
              <w:rPr>
                <w:rFonts w:eastAsia="宋体"/>
                <w:noProof/>
                <w:sz w:val="20"/>
                <w:szCs w:val="20"/>
              </w:rPr>
              <w:t xml:space="preserve"> [dB]</w:t>
            </w:r>
          </w:p>
          <w:p w14:paraId="6589F1D6" w14:textId="35558308" w:rsidR="005C427E" w:rsidRPr="005C427E" w:rsidRDefault="005C427E" w:rsidP="00461F7F">
            <w:pPr>
              <w:spacing w:after="120"/>
              <w:rPr>
                <w:rFonts w:eastAsia="宋体" w:cstheme="minorHAnsi"/>
                <w:sz w:val="20"/>
                <w:szCs w:val="20"/>
              </w:rPr>
            </w:pPr>
            <w:proofErr w:type="gramStart"/>
            <w:r w:rsidRPr="004F3943">
              <w:rPr>
                <w:rFonts w:eastAsia="宋体"/>
                <w:sz w:val="20"/>
                <w:szCs w:val="20"/>
              </w:rPr>
              <w:t>where</w:t>
            </w:r>
            <w:proofErr w:type="gramEnd"/>
            <w:r w:rsidRPr="004F3943">
              <w:rPr>
                <w:rFonts w:eastAsia="宋体"/>
                <w:sz w:val="20"/>
                <w:szCs w:val="20"/>
              </w:rPr>
              <w:t xml:space="preserve"> </w:t>
            </w:r>
            <m:oMath>
              <m:sSub>
                <m:sSubPr>
                  <m:ctrlPr>
                    <w:rPr>
                      <w:rFonts w:ascii="Cambria Math" w:eastAsia="宋体" w:hAnsi="Cambria Math"/>
                      <w:iCs/>
                      <w:sz w:val="20"/>
                      <w:szCs w:val="20"/>
                    </w:rPr>
                  </m:ctrlPr>
                </m:sSubPr>
                <m:e>
                  <m:acc>
                    <m:accPr>
                      <m:chr m:val="̃"/>
                      <m:ctrlPr>
                        <w:rPr>
                          <w:rFonts w:ascii="Cambria Math" w:eastAsia="宋体" w:hAnsi="Cambria Math"/>
                          <w:i/>
                          <w:sz w:val="20"/>
                          <w:szCs w:val="20"/>
                        </w:rPr>
                      </m:ctrlPr>
                    </m:accPr>
                    <m:e>
                      <m:r>
                        <w:rPr>
                          <w:rFonts w:ascii="Cambria Math" w:eastAsia="宋体" w:hAnsi="Cambria Math"/>
                          <w:sz w:val="20"/>
                          <w:szCs w:val="20"/>
                        </w:rPr>
                        <m:t>P</m:t>
                      </m:r>
                    </m:e>
                  </m:acc>
                </m:e>
                <m:sub>
                  <m:r>
                    <m:rPr>
                      <m:nor/>
                    </m:rPr>
                    <w:rPr>
                      <w:rFonts w:ascii="Cambria Math" w:eastAsia="宋体"/>
                      <w:iCs/>
                      <w:sz w:val="20"/>
                      <w:szCs w:val="20"/>
                    </w:rPr>
                    <m:t>CMAX</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i</m:t>
              </m:r>
              <m:r>
                <m:rPr>
                  <m:sty m:val="p"/>
                </m:rPr>
                <w:rPr>
                  <w:rFonts w:ascii="Cambria Math" w:eastAsia="宋体"/>
                  <w:sz w:val="20"/>
                  <w:szCs w:val="20"/>
                </w:rPr>
                <m:t>)</m:t>
              </m:r>
            </m:oMath>
            <w:r w:rsidRPr="004F3943">
              <w:rPr>
                <w:rFonts w:eastAsia="宋体"/>
                <w:sz w:val="20"/>
                <w:szCs w:val="20"/>
              </w:rPr>
              <w:t xml:space="preserve"> is computed assuming MPR=0 dB, A-MPR=0 dB, P-MPR=0 dB. </w:t>
            </w:r>
            <w:r w:rsidRPr="004F3943">
              <w:rPr>
                <w:rFonts w:ascii="Symbol" w:eastAsia="宋体" w:hAnsi="Symbol"/>
                <w:sz w:val="20"/>
                <w:szCs w:val="20"/>
                <w:lang w:bidi="bn-IN"/>
              </w:rPr>
              <w:t></w:t>
            </w:r>
            <w:r w:rsidRPr="004F3943">
              <w:rPr>
                <w:rFonts w:eastAsia="宋体"/>
                <w:sz w:val="20"/>
                <w:szCs w:val="20"/>
                <w:lang w:bidi="bn-IN"/>
              </w:rPr>
              <w:t>T</w:t>
            </w:r>
            <w:r w:rsidRPr="004F3943">
              <w:rPr>
                <w:rFonts w:eastAsia="宋体"/>
                <w:sz w:val="20"/>
                <w:szCs w:val="20"/>
                <w:vertAlign w:val="subscript"/>
                <w:lang w:bidi="bn-IN"/>
              </w:rPr>
              <w:t>C</w:t>
            </w:r>
            <w:r w:rsidRPr="004F3943">
              <w:rPr>
                <w:rFonts w:eastAsia="宋体"/>
                <w:sz w:val="20"/>
                <w:szCs w:val="20"/>
              </w:rPr>
              <w:t xml:space="preserve"> = 0 </w:t>
            </w:r>
            <w:proofErr w:type="spellStart"/>
            <w:r w:rsidRPr="004F3943">
              <w:rPr>
                <w:rFonts w:eastAsia="宋体"/>
                <w:sz w:val="20"/>
                <w:szCs w:val="20"/>
              </w:rPr>
              <w:t>dB.</w:t>
            </w:r>
            <w:proofErr w:type="spellEnd"/>
            <w:r w:rsidRPr="004F3943">
              <w:rPr>
                <w:rFonts w:eastAsia="宋体"/>
                <w:sz w:val="20"/>
                <w:szCs w:val="20"/>
              </w:rPr>
              <w:t xml:space="preserve"> MPR, A-MPR, P-MPR and </w:t>
            </w:r>
            <w:r w:rsidRPr="004F3943">
              <w:rPr>
                <w:rFonts w:ascii="Symbol" w:eastAsia="宋体" w:hAnsi="Symbol"/>
                <w:sz w:val="20"/>
                <w:szCs w:val="20"/>
                <w:lang w:bidi="bn-IN"/>
              </w:rPr>
              <w:t></w:t>
            </w:r>
            <w:r w:rsidRPr="004F3943">
              <w:rPr>
                <w:rFonts w:eastAsia="宋体"/>
                <w:sz w:val="20"/>
                <w:szCs w:val="20"/>
                <w:lang w:bidi="bn-IN"/>
              </w:rPr>
              <w:t>T</w:t>
            </w:r>
            <w:r w:rsidRPr="004F3943">
              <w:rPr>
                <w:rFonts w:eastAsia="宋体"/>
                <w:sz w:val="20"/>
                <w:szCs w:val="20"/>
                <w:vertAlign w:val="subscript"/>
                <w:lang w:bidi="bn-IN"/>
              </w:rPr>
              <w:t>C</w:t>
            </w:r>
            <w:r w:rsidRPr="004F3943">
              <w:rPr>
                <w:rFonts w:eastAsia="宋体"/>
                <w:sz w:val="20"/>
                <w:szCs w:val="20"/>
              </w:rPr>
              <w:t xml:space="preserve"> are defined in [8-1, TS 38.101-1], [8-2, TS 38.101-2] and [8-3, TS 38.101-3]. The remaining parameters are defined in clause 7.1.1 and, if </w:t>
            </w:r>
            <w:proofErr w:type="spellStart"/>
            <w:r w:rsidRPr="004F3943">
              <w:rPr>
                <w:rFonts w:eastAsia="宋体"/>
                <w:i/>
                <w:iCs/>
                <w:sz w:val="20"/>
                <w:szCs w:val="20"/>
              </w:rPr>
              <w:t>ul-powerControl</w:t>
            </w:r>
            <w:proofErr w:type="spellEnd"/>
            <w:r w:rsidRPr="004F3943">
              <w:rPr>
                <w:rFonts w:eastAsia="宋体"/>
                <w:sz w:val="20"/>
                <w:szCs w:val="20"/>
              </w:rPr>
              <w:t xml:space="preserve"> is not provided,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rPr>
                    <m:t>O_PUSCH</m:t>
                  </m:r>
                  <m:r>
                    <m:rPr>
                      <m:sty m:val="p"/>
                    </m:rPr>
                    <w:rPr>
                      <w:rFonts w:ascii="Cambria Math" w:eastAsia="宋体"/>
                      <w:sz w:val="20"/>
                      <w:szCs w:val="20"/>
                    </w:rPr>
                    <m:t>,</m:t>
                  </m:r>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j)</m:t>
              </m:r>
            </m:oMath>
            <w:r w:rsidRPr="004F3943">
              <w:rPr>
                <w:rFonts w:eastAsia="宋体"/>
                <w:sz w:val="20"/>
                <w:szCs w:val="20"/>
              </w:rPr>
              <w:t xml:space="preserve"> and </w:t>
            </w:r>
            <m:oMath>
              <m:sSub>
                <m:sSubPr>
                  <m:ctrlPr>
                    <w:rPr>
                      <w:rFonts w:ascii="Cambria Math" w:eastAsia="宋体" w:hAnsi="Cambria Math"/>
                      <w:iCs/>
                      <w:sz w:val="20"/>
                      <w:szCs w:val="20"/>
                    </w:rPr>
                  </m:ctrlPr>
                </m:sSubPr>
                <m:e>
                  <m:r>
                    <w:rPr>
                      <w:rFonts w:ascii="Cambria Math" w:eastAsia="宋体" w:hAnsi="Cambria Math"/>
                      <w:sz w:val="20"/>
                      <w:szCs w:val="20"/>
                    </w:rPr>
                    <m:t>α</m:t>
                  </m:r>
                </m:e>
                <m:sub>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j</m:t>
                  </m:r>
                </m:e>
              </m:d>
            </m:oMath>
            <w:r w:rsidRPr="004F3943">
              <w:rPr>
                <w:rFonts w:eastAsia="宋体"/>
                <w:sz w:val="20"/>
                <w:szCs w:val="20"/>
              </w:rPr>
              <w:t xml:space="preserve"> are obtained using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rPr>
                    <m:t>O_NOMINAL,PUSCH</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0</m:t>
                  </m:r>
                </m:e>
              </m:d>
            </m:oMath>
            <w:r w:rsidRPr="004F3943">
              <w:rPr>
                <w:rFonts w:eastAsia="宋体"/>
                <w:sz w:val="20"/>
                <w:szCs w:val="20"/>
              </w:rPr>
              <w:t xml:space="preserve"> and </w:t>
            </w:r>
            <w:r w:rsidRPr="004F3943">
              <w:rPr>
                <w:rFonts w:eastAsia="宋体"/>
                <w:i/>
                <w:sz w:val="20"/>
                <w:szCs w:val="20"/>
              </w:rPr>
              <w:t>p0-PUSCH-AlphaSetId</w:t>
            </w:r>
            <w:r w:rsidRPr="004F3943">
              <w:rPr>
                <w:rFonts w:eastAsia="宋体"/>
                <w:sz w:val="20"/>
                <w:szCs w:val="20"/>
              </w:rPr>
              <w:t xml:space="preserve"> </w:t>
            </w:r>
            <w:r w:rsidRPr="004F3943">
              <w:rPr>
                <w:rFonts w:eastAsia="宋体"/>
                <w:i/>
                <w:sz w:val="20"/>
                <w:szCs w:val="20"/>
              </w:rPr>
              <w:t xml:space="preserve">= </w:t>
            </w:r>
            <w:r w:rsidRPr="004F3943">
              <w:rPr>
                <w:rFonts w:eastAsia="宋体"/>
                <w:sz w:val="20"/>
                <w:szCs w:val="20"/>
              </w:rPr>
              <w:t>0</w:t>
            </w:r>
            <w:r w:rsidRPr="004F3943">
              <w:rPr>
                <w:rFonts w:eastAsia="宋体"/>
                <w:iCs/>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PL</m:t>
                  </m:r>
                </m:e>
                <m:sub>
                  <m:r>
                    <w:rPr>
                      <w:rFonts w:ascii="Cambria Math" w:eastAsia="宋体" w:hAnsi="Cambria Math"/>
                      <w:sz w:val="20"/>
                      <w:szCs w:val="20"/>
                    </w:rPr>
                    <m:t>b,f,c</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q</m:t>
                  </m:r>
                </m:e>
                <m:sub>
                  <m:r>
                    <w:rPr>
                      <w:rFonts w:ascii="Cambria Math" w:eastAsia="宋体" w:hAnsi="Cambria Math"/>
                      <w:sz w:val="20"/>
                      <w:szCs w:val="20"/>
                    </w:rPr>
                    <m:t>d</m:t>
                  </m:r>
                </m:sub>
              </m:sSub>
              <m:r>
                <w:rPr>
                  <w:rFonts w:ascii="Cambria Math" w:eastAsia="宋体" w:hAnsi="Cambria Math"/>
                  <w:sz w:val="20"/>
                  <w:szCs w:val="20"/>
                </w:rPr>
                <m:t>)</m:t>
              </m:r>
            </m:oMath>
            <w:r w:rsidRPr="004F3943">
              <w:rPr>
                <w:rFonts w:eastAsia="宋体"/>
                <w:sz w:val="20"/>
                <w:szCs w:val="20"/>
              </w:rPr>
              <w:t xml:space="preserve"> is obtained using </w:t>
            </w:r>
            <w:proofErr w:type="spellStart"/>
            <w:r w:rsidRPr="004F3943">
              <w:rPr>
                <w:rFonts w:eastAsia="宋体"/>
                <w:i/>
                <w:sz w:val="20"/>
                <w:szCs w:val="20"/>
              </w:rPr>
              <w:t>pusch</w:t>
            </w:r>
            <w:proofErr w:type="spellEnd"/>
            <w:r w:rsidRPr="004F3943">
              <w:rPr>
                <w:rFonts w:eastAsia="宋体"/>
                <w:i/>
                <w:sz w:val="20"/>
                <w:szCs w:val="20"/>
              </w:rPr>
              <w:t>-</w:t>
            </w:r>
            <w:proofErr w:type="spellStart"/>
            <w:r w:rsidRPr="004F3943">
              <w:rPr>
                <w:rFonts w:eastAsia="宋体"/>
                <w:i/>
                <w:sz w:val="20"/>
                <w:szCs w:val="20"/>
              </w:rPr>
              <w:t>PathlossReferenceRS</w:t>
            </w:r>
            <w:proofErr w:type="spellEnd"/>
            <w:r w:rsidRPr="004F3943">
              <w:rPr>
                <w:rFonts w:eastAsia="宋体"/>
                <w:i/>
                <w:sz w:val="20"/>
                <w:szCs w:val="20"/>
              </w:rPr>
              <w:t xml:space="preserve">-Id = </w:t>
            </w:r>
            <w:r w:rsidRPr="004F3943">
              <w:rPr>
                <w:rFonts w:eastAsia="宋体"/>
                <w:sz w:val="20"/>
                <w:szCs w:val="20"/>
              </w:rPr>
              <w:t xml:space="preserve">0, and </w:t>
            </w:r>
            <m:oMath>
              <m:r>
                <w:rPr>
                  <w:rFonts w:ascii="Cambria Math" w:eastAsia="宋体" w:hAnsi="Cambria Math"/>
                  <w:sz w:val="20"/>
                  <w:szCs w:val="20"/>
                </w:rPr>
                <m:t>l=0</m:t>
              </m:r>
            </m:oMath>
            <w:r w:rsidRPr="004F3943">
              <w:rPr>
                <w:rFonts w:eastAsia="宋体"/>
                <w:sz w:val="20"/>
                <w:szCs w:val="20"/>
              </w:rPr>
              <w:t xml:space="preserve">. </w:t>
            </w:r>
            <w:r w:rsidRPr="004F3943">
              <w:rPr>
                <w:rFonts w:eastAsia="宋体" w:hint="eastAsia"/>
                <w:sz w:val="20"/>
                <w:szCs w:val="20"/>
              </w:rPr>
              <w:t>I</w:t>
            </w:r>
            <w:r w:rsidRPr="004F3943">
              <w:rPr>
                <w:rFonts w:eastAsia="宋体"/>
                <w:sz w:val="20"/>
                <w:szCs w:val="20"/>
              </w:rPr>
              <w:t xml:space="preserve">f </w:t>
            </w:r>
            <w:proofErr w:type="spellStart"/>
            <w:r w:rsidRPr="004F3943">
              <w:rPr>
                <w:rFonts w:eastAsia="宋体"/>
                <w:i/>
                <w:iCs/>
                <w:sz w:val="20"/>
                <w:szCs w:val="20"/>
              </w:rPr>
              <w:t>ul-powerControl</w:t>
            </w:r>
            <w:proofErr w:type="spellEnd"/>
            <w:r w:rsidRPr="004F3943">
              <w:rPr>
                <w:rFonts w:eastAsia="宋体"/>
                <w:sz w:val="20"/>
                <w:szCs w:val="20"/>
              </w:rPr>
              <w:t xml:space="preserve"> is provided, </w:t>
            </w:r>
            <m:oMath>
              <m:sSub>
                <m:sSubPr>
                  <m:ctrlPr>
                    <w:rPr>
                      <w:rFonts w:ascii="Cambria Math" w:eastAsia="宋体" w:hAnsi="Cambria Math"/>
                      <w:iCs/>
                      <w:sz w:val="20"/>
                      <w:szCs w:val="20"/>
                    </w:rPr>
                  </m:ctrlPr>
                </m:sSubPr>
                <m:e>
                  <m:r>
                    <w:rPr>
                      <w:rFonts w:ascii="Cambria Math" w:eastAsia="宋体" w:hAnsi="Cambria Math"/>
                      <w:sz w:val="20"/>
                      <w:szCs w:val="20"/>
                    </w:rPr>
                    <m:t>P</m:t>
                  </m:r>
                </m:e>
                <m:sub>
                  <m:r>
                    <m:rPr>
                      <m:nor/>
                    </m:rPr>
                    <w:rPr>
                      <w:rFonts w:ascii="Cambria Math" w:eastAsia="宋体"/>
                      <w:iCs/>
                      <w:sz w:val="20"/>
                      <w:szCs w:val="20"/>
                    </w:rPr>
                    <m:t>O_PUSCH</m:t>
                  </m:r>
                  <m:r>
                    <m:rPr>
                      <m:sty m:val="p"/>
                    </m:rPr>
                    <w:rPr>
                      <w:rFonts w:ascii="Cambria Math" w:eastAsia="宋体"/>
                      <w:sz w:val="20"/>
                      <w:szCs w:val="20"/>
                    </w:rPr>
                    <m:t>,</m:t>
                  </m:r>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r>
                <m:rPr>
                  <m:sty m:val="p"/>
                </m:rPr>
                <w:rPr>
                  <w:rFonts w:ascii="Cambria Math" w:eastAsia="宋体"/>
                  <w:sz w:val="20"/>
                  <w:szCs w:val="20"/>
                </w:rPr>
                <m:t>(</m:t>
              </m:r>
              <m:r>
                <w:rPr>
                  <w:rFonts w:ascii="Cambria Math" w:eastAsia="宋体"/>
                  <w:sz w:val="20"/>
                  <w:szCs w:val="20"/>
                </w:rPr>
                <m:t>j),</m:t>
              </m:r>
            </m:oMath>
            <w:r w:rsidRPr="004F3943">
              <w:rPr>
                <w:rFonts w:eastAsia="宋体"/>
                <w:sz w:val="20"/>
                <w:szCs w:val="20"/>
              </w:rPr>
              <w:t xml:space="preserve"> </w:t>
            </w:r>
            <m:oMath>
              <m:sSub>
                <m:sSubPr>
                  <m:ctrlPr>
                    <w:rPr>
                      <w:rFonts w:ascii="Cambria Math" w:eastAsia="宋体" w:hAnsi="Cambria Math"/>
                      <w:iCs/>
                      <w:sz w:val="20"/>
                      <w:szCs w:val="20"/>
                    </w:rPr>
                  </m:ctrlPr>
                </m:sSubPr>
                <m:e>
                  <m:r>
                    <w:rPr>
                      <w:rFonts w:ascii="Cambria Math" w:eastAsia="宋体" w:hAnsi="Cambria Math"/>
                      <w:sz w:val="20"/>
                      <w:szCs w:val="20"/>
                    </w:rPr>
                    <m:t>α</m:t>
                  </m:r>
                </m:e>
                <m:sub>
                  <m:r>
                    <w:rPr>
                      <w:rFonts w:ascii="Cambria Math" w:eastAsia="宋体"/>
                      <w:sz w:val="20"/>
                      <w:szCs w:val="20"/>
                    </w:rPr>
                    <m:t>b</m:t>
                  </m:r>
                  <m:r>
                    <m:rPr>
                      <m:sty m:val="p"/>
                    </m:rPr>
                    <w:rPr>
                      <w:rFonts w:ascii="Cambria Math" w:eastAsia="宋体"/>
                      <w:sz w:val="20"/>
                      <w:szCs w:val="20"/>
                    </w:rPr>
                    <m:t>,</m:t>
                  </m:r>
                  <m:r>
                    <w:rPr>
                      <w:rFonts w:ascii="Cambria Math" w:eastAsia="宋体"/>
                      <w:sz w:val="20"/>
                      <w:szCs w:val="20"/>
                    </w:rPr>
                    <m:t>f</m:t>
                  </m:r>
                  <m:r>
                    <m:rPr>
                      <m:sty m:val="p"/>
                    </m:rPr>
                    <w:rPr>
                      <w:rFonts w:ascii="Cambria Math" w:eastAsia="宋体"/>
                      <w:sz w:val="20"/>
                      <w:szCs w:val="20"/>
                    </w:rPr>
                    <m:t>,</m:t>
                  </m:r>
                  <m:r>
                    <w:rPr>
                      <w:rFonts w:ascii="Cambria Math" w:eastAsia="宋体"/>
                      <w:sz w:val="20"/>
                      <w:szCs w:val="20"/>
                    </w:rPr>
                    <m:t>c</m:t>
                  </m:r>
                </m:sub>
              </m:sSub>
              <m:d>
                <m:dPr>
                  <m:ctrlPr>
                    <w:rPr>
                      <w:rFonts w:ascii="Cambria Math" w:eastAsia="宋体" w:hAnsi="Cambria Math"/>
                      <w:sz w:val="20"/>
                      <w:szCs w:val="20"/>
                    </w:rPr>
                  </m:ctrlPr>
                </m:dPr>
                <m:e>
                  <m:r>
                    <w:rPr>
                      <w:rFonts w:ascii="Cambria Math" w:eastAsia="宋体"/>
                      <w:sz w:val="20"/>
                      <w:szCs w:val="20"/>
                    </w:rPr>
                    <m:t>j</m:t>
                  </m:r>
                </m:e>
              </m:d>
            </m:oMath>
            <w:r w:rsidRPr="004F3943">
              <w:rPr>
                <w:rFonts w:eastAsia="宋体"/>
                <w:sz w:val="20"/>
                <w:szCs w:val="20"/>
              </w:rPr>
              <w:t xml:space="preserve"> and </w:t>
            </w:r>
            <m:oMath>
              <m:r>
                <w:rPr>
                  <w:rFonts w:ascii="Cambria Math" w:eastAsia="宋体" w:hAnsi="Cambria Math"/>
                  <w:sz w:val="20"/>
                  <w:szCs w:val="20"/>
                </w:rPr>
                <m:t>l</m:t>
              </m:r>
            </m:oMath>
            <w:r w:rsidRPr="004F3943">
              <w:rPr>
                <w:rFonts w:eastAsia="宋体"/>
                <w:sz w:val="20"/>
                <w:szCs w:val="20"/>
              </w:rPr>
              <w:t xml:space="preserve"> are obtained by </w:t>
            </w:r>
            <w:r w:rsidRPr="004F3943">
              <w:rPr>
                <w:rFonts w:eastAsia="宋体"/>
                <w:i/>
                <w:noProof/>
                <w:sz w:val="20"/>
                <w:szCs w:val="20"/>
              </w:rPr>
              <w:t>p0AlphaSetforPUSCH</w:t>
            </w:r>
            <w:r w:rsidRPr="004F3943">
              <w:rPr>
                <w:rFonts w:eastAsia="宋体"/>
                <w:i/>
                <w:iCs/>
                <w:sz w:val="20"/>
                <w:szCs w:val="20"/>
              </w:rPr>
              <w:t xml:space="preserve"> </w:t>
            </w:r>
            <w:r w:rsidRPr="004F3943">
              <w:rPr>
                <w:rFonts w:eastAsia="宋体"/>
                <w:sz w:val="20"/>
                <w:szCs w:val="20"/>
              </w:rPr>
              <w:t xml:space="preserve">associated with the indicated </w:t>
            </w:r>
            <w:r w:rsidRPr="004F3943">
              <w:rPr>
                <w:rFonts w:eastAsia="宋体"/>
                <w:i/>
                <w:sz w:val="20"/>
                <w:szCs w:val="20"/>
              </w:rPr>
              <w:t>TCI-State</w:t>
            </w:r>
            <w:r w:rsidRPr="004F3943">
              <w:rPr>
                <w:rFonts w:eastAsia="宋体"/>
                <w:sz w:val="20"/>
                <w:szCs w:val="20"/>
              </w:rPr>
              <w:t xml:space="preserve"> or </w:t>
            </w:r>
            <w:r w:rsidRPr="004F3943">
              <w:rPr>
                <w:rFonts w:eastAsia="宋体"/>
                <w:i/>
                <w:iCs/>
                <w:sz w:val="20"/>
                <w:szCs w:val="20"/>
              </w:rPr>
              <w:t>TCI-UL-State</w:t>
            </w:r>
            <w:r w:rsidRPr="004F3943">
              <w:rPr>
                <w:rFonts w:eastAsia="宋体"/>
                <w:iCs/>
                <w:sz w:val="20"/>
                <w:szCs w:val="20"/>
              </w:rPr>
              <w:t xml:space="preserve">, </w:t>
            </w:r>
            <m:oMath>
              <m:sSub>
                <m:sSubPr>
                  <m:ctrlPr>
                    <w:rPr>
                      <w:rFonts w:ascii="Cambria Math" w:eastAsia="宋体" w:hAnsi="Cambria Math"/>
                      <w:i/>
                      <w:sz w:val="20"/>
                      <w:szCs w:val="20"/>
                    </w:rPr>
                  </m:ctrlPr>
                </m:sSubPr>
                <m:e>
                  <m:r>
                    <w:rPr>
                      <w:rFonts w:ascii="Cambria Math" w:eastAsia="宋体" w:hAnsi="Cambria Math"/>
                      <w:sz w:val="20"/>
                      <w:szCs w:val="20"/>
                    </w:rPr>
                    <m:t>PL</m:t>
                  </m:r>
                </m:e>
                <m:sub>
                  <m:r>
                    <w:rPr>
                      <w:rFonts w:ascii="Cambria Math" w:eastAsia="宋体" w:hAnsi="Cambria Math"/>
                      <w:sz w:val="20"/>
                      <w:szCs w:val="20"/>
                    </w:rPr>
                    <m:t>b,f,c</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q</m:t>
                  </m:r>
                </m:e>
                <m:sub>
                  <m:r>
                    <w:rPr>
                      <w:rFonts w:ascii="Cambria Math" w:eastAsia="宋体" w:hAnsi="Cambria Math"/>
                      <w:sz w:val="20"/>
                      <w:szCs w:val="20"/>
                    </w:rPr>
                    <m:t>d</m:t>
                  </m:r>
                </m:sub>
              </m:sSub>
              <m:r>
                <w:rPr>
                  <w:rFonts w:ascii="Cambria Math" w:eastAsia="宋体" w:hAnsi="Cambria Math"/>
                  <w:sz w:val="20"/>
                  <w:szCs w:val="20"/>
                </w:rPr>
                <m:t>)</m:t>
              </m:r>
            </m:oMath>
            <w:r w:rsidRPr="004F3943">
              <w:rPr>
                <w:rFonts w:eastAsia="宋体"/>
                <w:sz w:val="20"/>
                <w:szCs w:val="20"/>
              </w:rPr>
              <w:t xml:space="preserve"> is obtained by PL-RS associated with the indicated </w:t>
            </w:r>
            <w:r w:rsidRPr="004F3943">
              <w:rPr>
                <w:rFonts w:eastAsia="宋体"/>
                <w:i/>
                <w:sz w:val="20"/>
                <w:szCs w:val="20"/>
              </w:rPr>
              <w:t>TCI-State</w:t>
            </w:r>
            <w:r w:rsidRPr="004F3943">
              <w:rPr>
                <w:rFonts w:eastAsia="宋体"/>
                <w:sz w:val="20"/>
                <w:szCs w:val="20"/>
              </w:rPr>
              <w:t xml:space="preserve"> or </w:t>
            </w:r>
            <w:r w:rsidRPr="004F3943">
              <w:rPr>
                <w:rFonts w:eastAsia="宋体"/>
                <w:i/>
                <w:iCs/>
                <w:sz w:val="20"/>
                <w:szCs w:val="20"/>
              </w:rPr>
              <w:t>TCI-UL-State</w:t>
            </w:r>
            <w:r w:rsidRPr="004F3943">
              <w:rPr>
                <w:rFonts w:eastAsia="宋体"/>
                <w:sz w:val="20"/>
                <w:szCs w:val="20"/>
              </w:rPr>
              <w:t>.</w:t>
            </w:r>
            <w:r w:rsidRPr="004F3943">
              <w:rPr>
                <w:rFonts w:eastAsia="宋体"/>
                <w:color w:val="7030A0"/>
                <w:sz w:val="20"/>
                <w:szCs w:val="24"/>
                <w:u w:val="single"/>
              </w:rPr>
              <w:t xml:space="preserve"> </w:t>
            </w:r>
            <w:r w:rsidRPr="005C427E">
              <w:rPr>
                <w:rFonts w:eastAsia="宋体" w:cstheme="minorHAnsi"/>
                <w:color w:val="FF0000"/>
                <w:sz w:val="20"/>
                <w:szCs w:val="20"/>
                <w:u w:val="single"/>
                <w:lang w:eastAsia="ko-KR"/>
              </w:rPr>
              <w:t xml:space="preserve">If the activated serving cell is </w:t>
            </w:r>
            <w:proofErr w:type="gramStart"/>
            <w:r w:rsidRPr="005C427E">
              <w:rPr>
                <w:rFonts w:eastAsia="宋体" w:cstheme="minorHAnsi"/>
                <w:color w:val="FF0000"/>
                <w:sz w:val="20"/>
                <w:szCs w:val="20"/>
                <w:u w:val="single"/>
                <w:lang w:eastAsia="ko-KR"/>
              </w:rPr>
              <w:t>an</w:t>
            </w:r>
            <w:proofErr w:type="gramEnd"/>
            <w:r w:rsidRPr="005C427E">
              <w:rPr>
                <w:rFonts w:eastAsia="宋体" w:cstheme="minorHAnsi"/>
                <w:color w:val="FF0000"/>
                <w:sz w:val="20"/>
                <w:szCs w:val="20"/>
                <w:u w:val="single"/>
                <w:lang w:eastAsia="ko-KR"/>
              </w:rPr>
              <w:t xml:space="preserve"> </w:t>
            </w:r>
            <w:proofErr w:type="spellStart"/>
            <w:r w:rsidRPr="005C427E">
              <w:rPr>
                <w:rFonts w:eastAsia="宋体" w:cstheme="minorHAnsi"/>
                <w:color w:val="FF0000"/>
                <w:sz w:val="20"/>
                <w:szCs w:val="20"/>
                <w:u w:val="single"/>
                <w:lang w:eastAsia="ko-KR"/>
              </w:rPr>
              <w:t>SCell</w:t>
            </w:r>
            <w:proofErr w:type="spellEnd"/>
            <w:r w:rsidRPr="005C427E">
              <w:rPr>
                <w:rFonts w:eastAsia="宋体" w:cstheme="minorHAnsi"/>
                <w:color w:val="FF0000"/>
                <w:sz w:val="20"/>
                <w:szCs w:val="20"/>
                <w:u w:val="single"/>
                <w:lang w:eastAsia="ko-KR"/>
              </w:rPr>
              <w:t xml:space="preserve"> and parameter </w:t>
            </w:r>
            <w:proofErr w:type="spellStart"/>
            <w:r w:rsidRPr="005C427E">
              <w:rPr>
                <w:rFonts w:eastAsia="宋体" w:cstheme="minorHAnsi"/>
                <w:i/>
                <w:color w:val="FF0000"/>
                <w:sz w:val="20"/>
                <w:szCs w:val="20"/>
                <w:u w:val="single"/>
                <w:lang w:eastAsia="ko-KR"/>
              </w:rPr>
              <w:t>preambleReceivedTargetPower</w:t>
            </w:r>
            <w:proofErr w:type="spellEnd"/>
            <w:r w:rsidRPr="005C427E">
              <w:rPr>
                <w:rFonts w:eastAsia="宋体" w:cstheme="minorHAnsi"/>
                <w:color w:val="FF0000"/>
                <w:sz w:val="20"/>
                <w:szCs w:val="20"/>
                <w:u w:val="single"/>
                <w:lang w:eastAsia="ko-KR"/>
              </w:rPr>
              <w:t xml:space="preserve"> is not configured for the cell, then the parameter </w:t>
            </w:r>
            <w:proofErr w:type="spellStart"/>
            <w:r w:rsidRPr="005C427E">
              <w:rPr>
                <w:rFonts w:eastAsia="宋体" w:cstheme="minorHAnsi"/>
                <w:i/>
                <w:color w:val="FF0000"/>
                <w:sz w:val="20"/>
                <w:szCs w:val="20"/>
                <w:u w:val="single"/>
                <w:lang w:eastAsia="ko-KR"/>
              </w:rPr>
              <w:t>preambleReceivedTargetPower</w:t>
            </w:r>
            <w:proofErr w:type="spellEnd"/>
            <w:r w:rsidRPr="005C427E">
              <w:rPr>
                <w:rFonts w:eastAsia="宋体" w:cstheme="minorHAnsi"/>
                <w:color w:val="FF0000"/>
                <w:sz w:val="20"/>
                <w:szCs w:val="20"/>
                <w:u w:val="single"/>
                <w:lang w:eastAsia="ko-KR"/>
              </w:rPr>
              <w:t xml:space="preserve"> configured for the primary cell is applied, where the parameter refers to the one configured for the non-supplementary uplink carrier if the primary cell is configured with two uplink carriers</w:t>
            </w:r>
            <w:r>
              <w:rPr>
                <w:rFonts w:eastAsia="宋体" w:cstheme="minorHAnsi"/>
                <w:color w:val="FF0000"/>
                <w:sz w:val="20"/>
                <w:szCs w:val="20"/>
                <w:u w:val="single"/>
                <w:lang w:eastAsia="ko-KR"/>
              </w:rPr>
              <w:t>.</w:t>
            </w:r>
          </w:p>
          <w:p w14:paraId="780F8311" w14:textId="77777777" w:rsidR="005C427E" w:rsidRPr="004F3943" w:rsidRDefault="005C427E" w:rsidP="00461F7F">
            <w:pPr>
              <w:spacing w:beforeLines="100" w:before="240" w:after="120"/>
              <w:jc w:val="center"/>
              <w:rPr>
                <w:lang w:val="x-none"/>
              </w:rPr>
            </w:pPr>
            <w:r w:rsidRPr="006A233B">
              <w:rPr>
                <w:rFonts w:ascii="Arial" w:hAnsi="Arial" w:cs="Arial"/>
                <w:color w:val="FF0000"/>
                <w:sz w:val="24"/>
                <w:szCs w:val="28"/>
                <w:lang w:eastAsia="zh-CN"/>
              </w:rPr>
              <w:t>&lt; Unchanged parts are omitted &gt;</w:t>
            </w:r>
          </w:p>
        </w:tc>
      </w:tr>
    </w:tbl>
    <w:p w14:paraId="399ADAB8" w14:textId="77777777" w:rsidR="005C427E" w:rsidRDefault="005C427E" w:rsidP="00A51AD1">
      <w:pPr>
        <w:spacing w:beforeLines="50" w:before="120" w:after="120"/>
        <w:jc w:val="both"/>
        <w:rPr>
          <w:rFonts w:eastAsiaTheme="minorEastAsia"/>
          <w:lang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15" w:name="_Ref64636111"/>
      <w:r>
        <w:rPr>
          <w:rFonts w:hint="eastAsia"/>
        </w:rPr>
        <w:t>Reference</w:t>
      </w:r>
    </w:p>
    <w:bookmarkEnd w:id="15"/>
    <w:p w14:paraId="5B483DC0" w14:textId="184EB6A3" w:rsidR="00890372" w:rsidRDefault="00081A3F" w:rsidP="008D6C2F">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w:t>
      </w:r>
      <w:r w:rsidR="00D208E1">
        <w:rPr>
          <w:rFonts w:ascii="Times New Roman" w:eastAsia="宋体" w:hAnsi="Times New Roman"/>
          <w:szCs w:val="20"/>
        </w:rPr>
        <w:t>5</w:t>
      </w:r>
      <w:r w:rsidRPr="00BC02F4">
        <w:rPr>
          <w:rFonts w:ascii="Times New Roman" w:eastAsia="宋体" w:hAnsi="Times New Roman"/>
          <w:szCs w:val="20"/>
        </w:rPr>
        <w:t xml:space="preserve">, final, </w:t>
      </w:r>
      <w:r w:rsidR="008B19EE">
        <w:rPr>
          <w:rFonts w:ascii="Times New Roman" w:eastAsia="宋体" w:hAnsi="Times New Roman"/>
          <w:szCs w:val="20"/>
          <w:lang w:eastAsia="zh-CN"/>
        </w:rPr>
        <w:t>November</w:t>
      </w:r>
      <w:r>
        <w:rPr>
          <w:rFonts w:ascii="Times New Roman" w:eastAsia="宋体" w:hAnsi="Times New Roman"/>
          <w:szCs w:val="20"/>
        </w:rPr>
        <w:t xml:space="preserve"> </w:t>
      </w:r>
      <w:r w:rsidR="00D208E1">
        <w:rPr>
          <w:rFonts w:ascii="Times New Roman" w:eastAsia="宋体" w:hAnsi="Times New Roman"/>
          <w:szCs w:val="20"/>
        </w:rPr>
        <w:t>13</w:t>
      </w:r>
      <w:r w:rsidR="00F12BFE">
        <w:rPr>
          <w:rFonts w:ascii="Times New Roman" w:eastAsia="宋体" w:hAnsi="Times New Roman"/>
          <w:szCs w:val="20"/>
        </w:rPr>
        <w:t>th</w:t>
      </w:r>
      <w:r>
        <w:rPr>
          <w:rFonts w:ascii="Times New Roman" w:eastAsia="宋体" w:hAnsi="Times New Roman"/>
          <w:szCs w:val="20"/>
        </w:rPr>
        <w:t xml:space="preserve"> –</w:t>
      </w:r>
      <w:r w:rsidR="00F12BFE">
        <w:rPr>
          <w:rFonts w:ascii="Times New Roman" w:eastAsia="宋体" w:hAnsi="Times New Roman"/>
          <w:szCs w:val="20"/>
        </w:rPr>
        <w:t>1</w:t>
      </w:r>
      <w:r w:rsidR="00D208E1">
        <w:rPr>
          <w:rFonts w:ascii="Times New Roman" w:eastAsia="宋体" w:hAnsi="Times New Roman"/>
          <w:szCs w:val="20"/>
        </w:rPr>
        <w:t>7</w:t>
      </w:r>
      <w:r>
        <w:rPr>
          <w:rFonts w:ascii="Times New Roman" w:eastAsia="宋体" w:hAnsi="Times New Roman"/>
          <w:szCs w:val="20"/>
        </w:rPr>
        <w:t>th, 2023</w:t>
      </w:r>
    </w:p>
    <w:sectPr w:rsidR="00890372"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11B97" w14:textId="77777777" w:rsidR="00BF41E1" w:rsidRDefault="00BF41E1" w:rsidP="00D4417E">
      <w:pPr>
        <w:spacing w:after="120"/>
        <w:ind w:left="-2"/>
      </w:pPr>
      <w:r>
        <w:separator/>
      </w:r>
    </w:p>
  </w:endnote>
  <w:endnote w:type="continuationSeparator" w:id="0">
    <w:p w14:paraId="090F381B" w14:textId="77777777" w:rsidR="00BF41E1" w:rsidRDefault="00BF41E1" w:rsidP="00D4417E">
      <w:pPr>
        <w:spacing w:after="120"/>
        <w:ind w:left="-2"/>
      </w:pPr>
      <w:r>
        <w:continuationSeparator/>
      </w:r>
    </w:p>
  </w:endnote>
  <w:endnote w:type="continuationNotice" w:id="1">
    <w:p w14:paraId="0CC9A918" w14:textId="77777777" w:rsidR="00BF41E1" w:rsidRDefault="00BF41E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B8AD8" w14:textId="77777777" w:rsidR="00BF41E1" w:rsidRDefault="00BF41E1" w:rsidP="00D4417E">
      <w:pPr>
        <w:spacing w:after="120"/>
        <w:ind w:left="-2"/>
      </w:pPr>
      <w:r>
        <w:separator/>
      </w:r>
    </w:p>
  </w:footnote>
  <w:footnote w:type="continuationSeparator" w:id="0">
    <w:p w14:paraId="32D269C7" w14:textId="77777777" w:rsidR="00BF41E1" w:rsidRDefault="00BF41E1" w:rsidP="00D4417E">
      <w:pPr>
        <w:spacing w:after="120"/>
        <w:ind w:left="-2"/>
      </w:pPr>
      <w:r>
        <w:continuationSeparator/>
      </w:r>
    </w:p>
  </w:footnote>
  <w:footnote w:type="continuationNotice" w:id="1">
    <w:p w14:paraId="64835AA5" w14:textId="77777777" w:rsidR="00BF41E1" w:rsidRDefault="00BF41E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3"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2"/>
  </w:num>
  <w:num w:numId="3">
    <w:abstractNumId w:val="24"/>
  </w:num>
  <w:num w:numId="4">
    <w:abstractNumId w:val="23"/>
  </w:num>
  <w:num w:numId="5">
    <w:abstractNumId w:val="4"/>
  </w:num>
  <w:num w:numId="6">
    <w:abstractNumId w:val="6"/>
  </w:num>
  <w:num w:numId="7">
    <w:abstractNumId w:val="12"/>
  </w:num>
  <w:num w:numId="8">
    <w:abstractNumId w:val="14"/>
  </w:num>
  <w:num w:numId="9">
    <w:abstractNumId w:val="18"/>
  </w:num>
  <w:num w:numId="10">
    <w:abstractNumId w:val="21"/>
  </w:num>
  <w:num w:numId="11">
    <w:abstractNumId w:val="2"/>
  </w:num>
  <w:num w:numId="12">
    <w:abstractNumId w:val="15"/>
  </w:num>
  <w:num w:numId="13">
    <w:abstractNumId w:val="9"/>
  </w:num>
  <w:num w:numId="14">
    <w:abstractNumId w:val="0"/>
  </w:num>
  <w:num w:numId="15">
    <w:abstractNumId w:val="8"/>
  </w:num>
  <w:num w:numId="16">
    <w:abstractNumId w:val="5"/>
  </w:num>
  <w:num w:numId="17">
    <w:abstractNumId w:val="10"/>
  </w:num>
  <w:num w:numId="18">
    <w:abstractNumId w:val="3"/>
  </w:num>
  <w:num w:numId="19">
    <w:abstractNumId w:val="1"/>
  </w:num>
  <w:num w:numId="20">
    <w:abstractNumId w:val="11"/>
  </w:num>
  <w:num w:numId="21">
    <w:abstractNumId w:val="7"/>
  </w:num>
  <w:num w:numId="22">
    <w:abstractNumId w:val="19"/>
  </w:num>
  <w:num w:numId="23">
    <w:abstractNumId w:val="20"/>
  </w:num>
  <w:num w:numId="24">
    <w:abstractNumId w:val="13"/>
  </w:num>
  <w:num w:numId="2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2D4C"/>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5B4"/>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739"/>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463"/>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6A2"/>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B7"/>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BB8"/>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4F0D"/>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1E1"/>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CDE"/>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69E8"/>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2BF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1">
    <w:name w:val="网格型1"/>
    <w:basedOn w:val="a1"/>
    <w:next w:val="a4"/>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0891C-1B84-47C4-AD82-CF668D5C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738</Words>
  <Characters>4213</Characters>
  <Application>Microsoft Office Word</Application>
  <DocSecurity>0</DocSecurity>
  <PresentationFormat/>
  <Lines>35</Lines>
  <Paragraphs>9</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4942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7</cp:revision>
  <dcterms:created xsi:type="dcterms:W3CDTF">2023-12-27T06:42:00Z</dcterms:created>
  <dcterms:modified xsi:type="dcterms:W3CDTF">2024-01-22T02:59:00Z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